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D2" w:rsidRPr="001B1052" w:rsidRDefault="00604DD2" w:rsidP="00604DD2">
      <w:pPr>
        <w:autoSpaceDE w:val="0"/>
        <w:autoSpaceDN w:val="0"/>
        <w:adjustRightInd w:val="0"/>
        <w:spacing w:after="0"/>
        <w:rPr>
          <w:rFonts w:ascii="Times New Roman" w:hAnsi="Times New Roman" w:cs="Times New Roman"/>
        </w:rPr>
      </w:pPr>
      <w:r w:rsidRPr="001B1052">
        <w:rPr>
          <w:rFonts w:ascii="Times New Roman" w:hAnsi="Times New Roman" w:cs="Times New Roman"/>
        </w:rPr>
        <w:t xml:space="preserve">Jonathan Dixon                                                                                    </w:t>
      </w:r>
      <w:r>
        <w:rPr>
          <w:rFonts w:ascii="Times New Roman" w:hAnsi="Times New Roman" w:cs="Times New Roman"/>
        </w:rPr>
        <w:t xml:space="preserve">         Office Hours: Thurs</w:t>
      </w:r>
      <w:r w:rsidRPr="001B1052">
        <w:rPr>
          <w:rFonts w:ascii="Times New Roman" w:hAnsi="Times New Roman" w:cs="Times New Roman"/>
        </w:rPr>
        <w:t xml:space="preserve"> after Class</w:t>
      </w:r>
    </w:p>
    <w:p w:rsidR="00604DD2" w:rsidRPr="001B1052" w:rsidRDefault="00604DD2" w:rsidP="00604DD2">
      <w:pPr>
        <w:autoSpaceDE w:val="0"/>
        <w:autoSpaceDN w:val="0"/>
        <w:adjustRightInd w:val="0"/>
        <w:spacing w:after="0"/>
        <w:rPr>
          <w:rFonts w:ascii="Times New Roman" w:hAnsi="Times New Roman" w:cs="Times New Roman"/>
        </w:rPr>
      </w:pPr>
      <w:r w:rsidRPr="001B1052">
        <w:rPr>
          <w:rFonts w:ascii="Times New Roman" w:hAnsi="Times New Roman" w:cs="Times New Roman"/>
        </w:rPr>
        <w:t xml:space="preserve">Email: </w:t>
      </w:r>
      <w:hyperlink r:id="rId8" w:history="1">
        <w:r w:rsidRPr="001B1052">
          <w:rPr>
            <w:rStyle w:val="Hyperlink"/>
            <w:rFonts w:ascii="Times New Roman" w:hAnsi="Times New Roman" w:cs="Times New Roman"/>
          </w:rPr>
          <w:t>jonathandixo@philos.umass.edu</w:t>
        </w:r>
      </w:hyperlink>
      <w:r w:rsidRPr="001B1052">
        <w:rPr>
          <w:rFonts w:ascii="Times New Roman" w:hAnsi="Times New Roman" w:cs="Times New Roman"/>
        </w:rPr>
        <w:t xml:space="preserve">                      </w:t>
      </w:r>
      <w:r>
        <w:rPr>
          <w:rFonts w:ascii="Times New Roman" w:hAnsi="Times New Roman" w:cs="Times New Roman"/>
        </w:rPr>
        <w:t xml:space="preserve">                        Office Location: South College E408</w:t>
      </w:r>
    </w:p>
    <w:p w:rsidR="00604DD2" w:rsidRPr="001B1052" w:rsidRDefault="00604DD2" w:rsidP="00604DD2">
      <w:pPr>
        <w:autoSpaceDE w:val="0"/>
        <w:autoSpaceDN w:val="0"/>
        <w:adjustRightInd w:val="0"/>
        <w:spacing w:after="0"/>
        <w:jc w:val="center"/>
        <w:rPr>
          <w:rFonts w:ascii="Times New Roman" w:hAnsi="Times New Roman" w:cs="Times New Roman"/>
          <w:b/>
          <w:bCs/>
          <w:sz w:val="24"/>
          <w:szCs w:val="24"/>
        </w:rPr>
      </w:pPr>
      <w:r w:rsidRPr="001B1052">
        <w:rPr>
          <w:rFonts w:ascii="Times New Roman" w:hAnsi="Times New Roman" w:cs="Times New Roman"/>
          <w:b/>
          <w:bCs/>
          <w:sz w:val="24"/>
          <w:szCs w:val="24"/>
        </w:rPr>
        <w:t>Philosophy 164(05): Medical Ethics</w:t>
      </w:r>
    </w:p>
    <w:p w:rsidR="00604DD2" w:rsidRPr="001B1052" w:rsidRDefault="00604DD2" w:rsidP="00604DD2">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Spring 2017</w:t>
      </w:r>
    </w:p>
    <w:p w:rsidR="00604DD2" w:rsidRPr="001B1052" w:rsidRDefault="00604DD2" w:rsidP="00604DD2">
      <w:pPr>
        <w:contextualSpacing/>
        <w:jc w:val="center"/>
        <w:rPr>
          <w:rFonts w:ascii="Times New Roman" w:hAnsi="Times New Roman" w:cs="Times New Roman"/>
        </w:rPr>
      </w:pPr>
      <w:proofErr w:type="spellStart"/>
      <w:r w:rsidRPr="001B1052">
        <w:rPr>
          <w:rFonts w:ascii="Times New Roman" w:hAnsi="Times New Roman" w:cs="Times New Roman"/>
        </w:rPr>
        <w:t>Tu</w:t>
      </w:r>
      <w:proofErr w:type="spellEnd"/>
      <w:r w:rsidRPr="001B1052">
        <w:rPr>
          <w:rFonts w:ascii="Times New Roman" w:hAnsi="Times New Roman" w:cs="Times New Roman"/>
        </w:rPr>
        <w:t>/</w:t>
      </w:r>
      <w:proofErr w:type="spellStart"/>
      <w:r w:rsidRPr="001B1052">
        <w:rPr>
          <w:rFonts w:ascii="Times New Roman" w:hAnsi="Times New Roman" w:cs="Times New Roman"/>
        </w:rPr>
        <w:t>Th</w:t>
      </w:r>
      <w:proofErr w:type="spellEnd"/>
      <w:r w:rsidRPr="001B1052">
        <w:rPr>
          <w:rFonts w:ascii="Times New Roman" w:hAnsi="Times New Roman" w:cs="Times New Roman"/>
        </w:rPr>
        <w:t>, 11:30am-12:45pm, Bartlett 206</w:t>
      </w:r>
    </w:p>
    <w:p w:rsidR="00604DD2" w:rsidRPr="001B1052" w:rsidRDefault="00604DD2" w:rsidP="00604DD2">
      <w:pPr>
        <w:contextualSpacing/>
        <w:jc w:val="both"/>
        <w:rPr>
          <w:rFonts w:ascii="Times New Roman" w:hAnsi="Times New Roman" w:cs="Times New Roman"/>
          <w:b/>
        </w:rPr>
      </w:pPr>
      <w:r w:rsidRPr="001B1052">
        <w:rPr>
          <w:rFonts w:ascii="Times New Roman" w:hAnsi="Times New Roman" w:cs="Times New Roman"/>
          <w:b/>
        </w:rPr>
        <w:t>Course Description</w:t>
      </w:r>
    </w:p>
    <w:p w:rsidR="00604DD2" w:rsidRPr="001B1052" w:rsidRDefault="00604DD2" w:rsidP="00604DD2">
      <w:pPr>
        <w:contextualSpacing/>
        <w:jc w:val="both"/>
        <w:rPr>
          <w:rFonts w:ascii="Times New Roman" w:hAnsi="Times New Roman" w:cs="Times New Roman"/>
        </w:rPr>
      </w:pPr>
      <w:r w:rsidRPr="001B1052">
        <w:rPr>
          <w:rFonts w:ascii="Times New Roman" w:hAnsi="Times New Roman" w:cs="Times New Roman"/>
        </w:rPr>
        <w:t xml:space="preserve">The purpose of this course is to provide an </w:t>
      </w:r>
      <w:r>
        <w:rPr>
          <w:rFonts w:ascii="Times New Roman" w:hAnsi="Times New Roman" w:cs="Times New Roman"/>
        </w:rPr>
        <w:t>introduction to some contemporary issues in medical ethics.</w:t>
      </w:r>
      <w:r w:rsidRPr="001B1052">
        <w:rPr>
          <w:rFonts w:ascii="Times New Roman" w:hAnsi="Times New Roman" w:cs="Times New Roman"/>
        </w:rPr>
        <w:t xml:space="preserve">  We will look such issues as: </w:t>
      </w:r>
      <w:r>
        <w:rPr>
          <w:rFonts w:ascii="Times New Roman" w:hAnsi="Times New Roman" w:cs="Times New Roman"/>
        </w:rPr>
        <w:t>What obligation (if any) do medical professionals have to fully inform their patients? When (if ever) does a patient’s autonomy override a doctor’s considered judgment?  Can patients be well informed enough to truly consent to treatment? Is Euthanasia morally permissible? Is intentionally killing a patient always worse than lett</w:t>
      </w:r>
      <w:r w:rsidR="00FF1641">
        <w:rPr>
          <w:rFonts w:ascii="Times New Roman" w:hAnsi="Times New Roman" w:cs="Times New Roman"/>
        </w:rPr>
        <w:t>ing a patient die? Is abortion</w:t>
      </w:r>
      <w:r>
        <w:rPr>
          <w:rFonts w:ascii="Times New Roman" w:hAnsi="Times New Roman" w:cs="Times New Roman"/>
        </w:rPr>
        <w:t xml:space="preserve"> morally</w:t>
      </w:r>
      <w:r w:rsidR="00FF1641">
        <w:rPr>
          <w:rFonts w:ascii="Times New Roman" w:hAnsi="Times New Roman" w:cs="Times New Roman"/>
        </w:rPr>
        <w:t xml:space="preserve"> permissible? What obligations d</w:t>
      </w:r>
      <w:r>
        <w:rPr>
          <w:rFonts w:ascii="Times New Roman" w:hAnsi="Times New Roman" w:cs="Times New Roman"/>
        </w:rPr>
        <w:t>o mothers and doctors have to fetuses? Is it (ever) morally justified to perform medical experiment</w:t>
      </w:r>
      <w:r w:rsidR="00FF1641">
        <w:rPr>
          <w:rFonts w:ascii="Times New Roman" w:hAnsi="Times New Roman" w:cs="Times New Roman"/>
        </w:rPr>
        <w:t>s</w:t>
      </w:r>
      <w:bookmarkStart w:id="0" w:name="_GoBack"/>
      <w:bookmarkEnd w:id="0"/>
      <w:r>
        <w:rPr>
          <w:rFonts w:ascii="Times New Roman" w:hAnsi="Times New Roman" w:cs="Times New Roman"/>
        </w:rPr>
        <w:t xml:space="preserve"> on non-human animals? Is genetic “enhancement” morally permissible? </w:t>
      </w:r>
      <w:proofErr w:type="gramStart"/>
      <w:r w:rsidRPr="001B1052">
        <w:rPr>
          <w:rFonts w:ascii="Times New Roman" w:hAnsi="Times New Roman" w:cs="Times New Roman"/>
        </w:rPr>
        <w:t>And other questions.</w:t>
      </w:r>
      <w:proofErr w:type="gramEnd"/>
      <w:r w:rsidRPr="001B1052">
        <w:rPr>
          <w:rFonts w:ascii="Times New Roman" w:hAnsi="Times New Roman" w:cs="Times New Roman"/>
        </w:rPr>
        <w:t xml:space="preserve"> The goal of this class is to give </w:t>
      </w:r>
      <w:r>
        <w:rPr>
          <w:rFonts w:ascii="Times New Roman" w:hAnsi="Times New Roman" w:cs="Times New Roman"/>
        </w:rPr>
        <w:t>students a firm understanding of</w:t>
      </w:r>
      <w:r w:rsidRPr="001B1052">
        <w:rPr>
          <w:rFonts w:ascii="Times New Roman" w:hAnsi="Times New Roman" w:cs="Times New Roman"/>
        </w:rPr>
        <w:t xml:space="preserve"> ethical issues to provide a basis for deeper ethical thinking </w:t>
      </w:r>
      <w:r>
        <w:rPr>
          <w:rFonts w:ascii="Times New Roman" w:hAnsi="Times New Roman" w:cs="Times New Roman"/>
        </w:rPr>
        <w:t xml:space="preserve">in medical contexts and </w:t>
      </w:r>
      <w:r w:rsidRPr="001B1052">
        <w:rPr>
          <w:rFonts w:ascii="Times New Roman" w:hAnsi="Times New Roman" w:cs="Times New Roman"/>
        </w:rPr>
        <w:t xml:space="preserve">in one’s everyday life.  </w:t>
      </w:r>
    </w:p>
    <w:p w:rsidR="00604DD2" w:rsidRPr="001B1052" w:rsidRDefault="00604DD2" w:rsidP="00604DD2">
      <w:pPr>
        <w:spacing w:line="240" w:lineRule="auto"/>
        <w:contextualSpacing/>
        <w:rPr>
          <w:rFonts w:ascii="Times New Roman" w:hAnsi="Times New Roman" w:cs="Times New Roman"/>
        </w:rPr>
      </w:pPr>
    </w:p>
    <w:p w:rsidR="00604DD2" w:rsidRPr="001B1052" w:rsidRDefault="00604DD2" w:rsidP="00604DD2">
      <w:pPr>
        <w:contextualSpacing/>
        <w:rPr>
          <w:rFonts w:ascii="Times New Roman" w:hAnsi="Times New Roman" w:cs="Times New Roman"/>
          <w:b/>
        </w:rPr>
      </w:pPr>
      <w:r w:rsidRPr="001B1052">
        <w:rPr>
          <w:rFonts w:ascii="Times New Roman" w:hAnsi="Times New Roman" w:cs="Times New Roman"/>
          <w:b/>
        </w:rPr>
        <w:t>Required Texts</w:t>
      </w:r>
    </w:p>
    <w:p w:rsidR="00604DD2" w:rsidRPr="001B1052" w:rsidRDefault="00604DD2" w:rsidP="00604DD2">
      <w:pPr>
        <w:contextualSpacing/>
        <w:rPr>
          <w:rFonts w:ascii="Times New Roman" w:hAnsi="Times New Roman" w:cs="Times New Roman"/>
        </w:rPr>
      </w:pPr>
      <w:r>
        <w:rPr>
          <w:rFonts w:ascii="Times New Roman" w:hAnsi="Times New Roman" w:cs="Times New Roman"/>
        </w:rPr>
        <w:t>There are no required books for this class. All readings will be made available online through Moodle.</w:t>
      </w:r>
    </w:p>
    <w:p w:rsidR="00604DD2" w:rsidRDefault="00604DD2" w:rsidP="00604DD2">
      <w:pPr>
        <w:spacing w:line="240" w:lineRule="auto"/>
        <w:contextualSpacing/>
        <w:rPr>
          <w:rFonts w:ascii="Times New Roman" w:hAnsi="Times New Roman" w:cs="Times New Roman"/>
          <w:b/>
        </w:rPr>
      </w:pPr>
    </w:p>
    <w:p w:rsidR="00604DD2" w:rsidRPr="001B1052" w:rsidRDefault="00604DD2" w:rsidP="00604DD2">
      <w:pPr>
        <w:contextualSpacing/>
        <w:rPr>
          <w:rFonts w:ascii="Times New Roman" w:hAnsi="Times New Roman" w:cs="Times New Roman"/>
          <w:b/>
        </w:rPr>
      </w:pPr>
      <w:r w:rsidRPr="001B1052">
        <w:rPr>
          <w:rFonts w:ascii="Times New Roman" w:hAnsi="Times New Roman" w:cs="Times New Roman"/>
          <w:b/>
        </w:rPr>
        <w:t>Course Requirements</w:t>
      </w:r>
    </w:p>
    <w:p w:rsidR="00604DD2" w:rsidRPr="001B1052" w:rsidRDefault="00604DD2" w:rsidP="00604DD2">
      <w:pPr>
        <w:pStyle w:val="ListParagraph"/>
        <w:numPr>
          <w:ilvl w:val="0"/>
          <w:numId w:val="1"/>
        </w:numPr>
        <w:rPr>
          <w:rFonts w:ascii="Times New Roman" w:hAnsi="Times New Roman" w:cs="Times New Roman"/>
        </w:rPr>
      </w:pPr>
      <w:r w:rsidRPr="001B1052">
        <w:rPr>
          <w:rFonts w:ascii="Times New Roman" w:hAnsi="Times New Roman" w:cs="Times New Roman"/>
        </w:rPr>
        <w:t>Class Participation (20%)</w:t>
      </w:r>
      <w:r>
        <w:rPr>
          <w:rFonts w:ascii="Times New Roman" w:hAnsi="Times New Roman" w:cs="Times New Roman"/>
        </w:rPr>
        <w:t xml:space="preserve"> (</w:t>
      </w:r>
      <w:proofErr w:type="gramStart"/>
      <w:r>
        <w:rPr>
          <w:rFonts w:ascii="Times New Roman" w:hAnsi="Times New Roman" w:cs="Times New Roman"/>
        </w:rPr>
        <w:t>Which is earned by turning in 4 Reading Outlines each worth 5%</w:t>
      </w:r>
      <w:proofErr w:type="gramEnd"/>
      <w:r>
        <w:rPr>
          <w:rFonts w:ascii="Times New Roman" w:hAnsi="Times New Roman" w:cs="Times New Roman"/>
        </w:rPr>
        <w:t xml:space="preserve">) </w:t>
      </w:r>
    </w:p>
    <w:p w:rsidR="00604DD2" w:rsidRPr="001B1052" w:rsidRDefault="00604DD2" w:rsidP="00604DD2">
      <w:pPr>
        <w:pStyle w:val="ListParagraph"/>
        <w:numPr>
          <w:ilvl w:val="0"/>
          <w:numId w:val="1"/>
        </w:numPr>
        <w:rPr>
          <w:rFonts w:ascii="Times New Roman" w:hAnsi="Times New Roman" w:cs="Times New Roman"/>
        </w:rPr>
      </w:pPr>
      <w:r>
        <w:rPr>
          <w:rFonts w:ascii="Times New Roman" w:hAnsi="Times New Roman" w:cs="Times New Roman"/>
        </w:rPr>
        <w:t>4 out of 5</w:t>
      </w:r>
      <w:r w:rsidRPr="001B1052">
        <w:rPr>
          <w:rFonts w:ascii="Times New Roman" w:hAnsi="Times New Roman" w:cs="Times New Roman"/>
        </w:rPr>
        <w:t xml:space="preserve"> Class Examinations (20% each)</w:t>
      </w:r>
      <w:r>
        <w:rPr>
          <w:rFonts w:ascii="Times New Roman" w:hAnsi="Times New Roman" w:cs="Times New Roman"/>
        </w:rPr>
        <w:t xml:space="preserve"> (where your lowest test grade is dropped)</w:t>
      </w:r>
    </w:p>
    <w:p w:rsidR="00604DD2" w:rsidRDefault="00604DD2" w:rsidP="00604DD2">
      <w:pPr>
        <w:contextualSpacing/>
        <w:jc w:val="both"/>
        <w:rPr>
          <w:rFonts w:ascii="Times New Roman" w:hAnsi="Times New Roman" w:cs="Times New Roman"/>
        </w:rPr>
      </w:pPr>
      <w:r w:rsidRPr="001B1052">
        <w:rPr>
          <w:rFonts w:ascii="Times New Roman" w:hAnsi="Times New Roman" w:cs="Times New Roman"/>
          <w:u w:val="single"/>
        </w:rPr>
        <w:t>Class Participation</w:t>
      </w:r>
      <w:r w:rsidRPr="001B1052">
        <w:rPr>
          <w:rFonts w:ascii="Times New Roman" w:hAnsi="Times New Roman" w:cs="Times New Roman"/>
        </w:rPr>
        <w:t xml:space="preserve">: It is crucial to understanding the material in this course (and any philosophy course) to actively engage with the material. </w:t>
      </w:r>
      <w:r>
        <w:rPr>
          <w:rFonts w:ascii="Times New Roman" w:hAnsi="Times New Roman" w:cs="Times New Roman"/>
        </w:rPr>
        <w:t xml:space="preserve">Students should have read the assigned reading (AT LEAST ONCE) BEFORE coming to class on the day listed for that assigned reading. To be able to meaningfully participate and to fully understand the assigned articles I recommend that students read them TWICE. </w:t>
      </w:r>
    </w:p>
    <w:p w:rsidR="00604DD2" w:rsidRDefault="00604DD2" w:rsidP="00604DD2">
      <w:pPr>
        <w:spacing w:line="240" w:lineRule="auto"/>
        <w:contextualSpacing/>
        <w:jc w:val="center"/>
        <w:rPr>
          <w:rFonts w:ascii="Times New Roman" w:hAnsi="Times New Roman" w:cs="Times New Roman"/>
        </w:rPr>
      </w:pPr>
    </w:p>
    <w:p w:rsidR="00604DD2" w:rsidRDefault="00604DD2" w:rsidP="00604DD2">
      <w:pPr>
        <w:contextualSpacing/>
        <w:jc w:val="both"/>
        <w:rPr>
          <w:rFonts w:ascii="Times New Roman" w:hAnsi="Times New Roman" w:cs="Times New Roman"/>
        </w:rPr>
      </w:pPr>
      <w:r>
        <w:rPr>
          <w:rFonts w:ascii="Times New Roman" w:hAnsi="Times New Roman" w:cs="Times New Roman"/>
        </w:rPr>
        <w:t xml:space="preserve">Class participation grades will be determined by turning in 4 Reading Outlines (approx. 1-3 </w:t>
      </w:r>
      <w:proofErr w:type="gramStart"/>
      <w:r>
        <w:rPr>
          <w:rFonts w:ascii="Times New Roman" w:hAnsi="Times New Roman" w:cs="Times New Roman"/>
        </w:rPr>
        <w:t>pages(</w:t>
      </w:r>
      <w:proofErr w:type="gramEnd"/>
      <w:r>
        <w:rPr>
          <w:rFonts w:ascii="Times New Roman" w:hAnsi="Times New Roman" w:cs="Times New Roman"/>
        </w:rPr>
        <w:t>max) – stapled or double-sided) that each detail the main argument(s) of an assigned reading. Details of how to write these outlines will be given in the first two weeks of class. Beginning AFTER THE FIRST EXAM, Reading Outlines may be turned in for any of the assigned readings till the end of the semester. Hardcopies of Reading Outlines must be turned in at the BEGINNING OF CLASS for the day we are covering said assigned reading. I will NOT accept electronically submitted assignments. Students are responsible for keeping track of the number of assignments they turned in and their grade for each assignment. Students may turn in (no more than) one extra Reading Outline to replace one graded Reading Outline. (i.e., if you turn in a 5</w:t>
      </w:r>
      <w:r w:rsidRPr="002A3743">
        <w:rPr>
          <w:rFonts w:ascii="Times New Roman" w:hAnsi="Times New Roman" w:cs="Times New Roman"/>
          <w:vertAlign w:val="superscript"/>
        </w:rPr>
        <w:t>th</w:t>
      </w:r>
      <w:r>
        <w:rPr>
          <w:rFonts w:ascii="Times New Roman" w:hAnsi="Times New Roman" w:cs="Times New Roman"/>
        </w:rPr>
        <w:t xml:space="preserve"> assignment, your lowest reading outline grade will be dropped). And to facilitate class discussion, I may use these reading outlines to call on students to discuss the assigned reading. Any students that submitted an assignment but that is not in class when called upon will fail that assignment (i.e., this will drop 5% of one’s overall grade). Grading these assignments is on a 5 point scale: 5=Excellent; 4=Good, 3=Passing; 2=Sub-par; 1 or 0=Fail.</w:t>
      </w:r>
    </w:p>
    <w:p w:rsidR="00604DD2" w:rsidRDefault="00604DD2" w:rsidP="00604DD2">
      <w:pPr>
        <w:contextualSpacing/>
        <w:jc w:val="both"/>
        <w:rPr>
          <w:rFonts w:ascii="Times New Roman" w:hAnsi="Times New Roman" w:cs="Times New Roman"/>
        </w:rPr>
      </w:pPr>
    </w:p>
    <w:p w:rsidR="00604DD2" w:rsidRPr="001B1052" w:rsidRDefault="00604DD2" w:rsidP="00604DD2">
      <w:pPr>
        <w:contextualSpacing/>
        <w:jc w:val="both"/>
        <w:rPr>
          <w:rFonts w:ascii="Times New Roman" w:hAnsi="Times New Roman" w:cs="Times New Roman"/>
        </w:rPr>
      </w:pPr>
      <w:r w:rsidRPr="002F76AE">
        <w:rPr>
          <w:rFonts w:ascii="Times New Roman" w:hAnsi="Times New Roman" w:cs="Times New Roman"/>
          <w:u w:val="single"/>
        </w:rPr>
        <w:t>Classroom Etiquette</w:t>
      </w:r>
      <w:r>
        <w:rPr>
          <w:rFonts w:ascii="Times New Roman" w:hAnsi="Times New Roman" w:cs="Times New Roman"/>
        </w:rPr>
        <w:t xml:space="preserve">: </w:t>
      </w:r>
      <w:r w:rsidRPr="001B1052">
        <w:rPr>
          <w:rFonts w:ascii="Times New Roman" w:hAnsi="Times New Roman" w:cs="Times New Roman"/>
        </w:rPr>
        <w:t>No laptops or cell phone</w:t>
      </w:r>
      <w:r>
        <w:rPr>
          <w:rFonts w:ascii="Times New Roman" w:hAnsi="Times New Roman" w:cs="Times New Roman"/>
        </w:rPr>
        <w:t xml:space="preserve">s are permitted in this class. </w:t>
      </w:r>
      <w:r w:rsidRPr="001B1052">
        <w:rPr>
          <w:rFonts w:ascii="Times New Roman" w:hAnsi="Times New Roman" w:cs="Times New Roman"/>
        </w:rPr>
        <w:t>Students will be asked to leave class if either of these electronic devices is</w:t>
      </w:r>
      <w:r>
        <w:rPr>
          <w:rFonts w:ascii="Times New Roman" w:hAnsi="Times New Roman" w:cs="Times New Roman"/>
        </w:rPr>
        <w:t xml:space="preserve"> used or makes noise in class. </w:t>
      </w:r>
      <w:r w:rsidRPr="001B1052">
        <w:rPr>
          <w:rFonts w:ascii="Times New Roman" w:hAnsi="Times New Roman" w:cs="Times New Roman"/>
        </w:rPr>
        <w:t xml:space="preserve">I will actively keep track of </w:t>
      </w:r>
      <w:r w:rsidRPr="001B1052">
        <w:rPr>
          <w:rFonts w:ascii="Times New Roman" w:hAnsi="Times New Roman" w:cs="Times New Roman"/>
        </w:rPr>
        <w:lastRenderedPageBreak/>
        <w:t>students who come to class prepared to discuss the reading for the week.</w:t>
      </w:r>
      <w:r>
        <w:rPr>
          <w:rFonts w:ascii="Times New Roman" w:hAnsi="Times New Roman" w:cs="Times New Roman"/>
        </w:rPr>
        <w:t xml:space="preserve"> Any students who are acting in a manner that is disrespectful or disruptive will be asked to leave.</w:t>
      </w:r>
    </w:p>
    <w:p w:rsidR="00604DD2" w:rsidRPr="001B1052" w:rsidRDefault="00604DD2" w:rsidP="00604DD2">
      <w:pPr>
        <w:contextualSpacing/>
        <w:jc w:val="both"/>
        <w:rPr>
          <w:rFonts w:ascii="Times New Roman" w:hAnsi="Times New Roman" w:cs="Times New Roman"/>
        </w:rPr>
      </w:pPr>
    </w:p>
    <w:p w:rsidR="00604DD2" w:rsidRPr="001B1052" w:rsidRDefault="00604DD2" w:rsidP="00604DD2">
      <w:pPr>
        <w:jc w:val="both"/>
        <w:rPr>
          <w:rFonts w:ascii="Times New Roman" w:hAnsi="Times New Roman" w:cs="Times New Roman"/>
        </w:rPr>
      </w:pPr>
      <w:r w:rsidRPr="001B1052">
        <w:rPr>
          <w:rFonts w:ascii="Times New Roman" w:hAnsi="Times New Roman" w:cs="Times New Roman"/>
          <w:u w:val="single"/>
        </w:rPr>
        <w:t>Examinations</w:t>
      </w:r>
      <w:r w:rsidRPr="001B1052">
        <w:rPr>
          <w:rFonts w:ascii="Times New Roman" w:hAnsi="Times New Roman" w:cs="Times New Roman"/>
        </w:rPr>
        <w:t xml:space="preserve">: </w:t>
      </w:r>
      <w:r>
        <w:rPr>
          <w:rFonts w:ascii="Times New Roman" w:hAnsi="Times New Roman" w:cs="Times New Roman"/>
        </w:rPr>
        <w:t xml:space="preserve">There are a total of 5 in-class tests in this class where each is worth 20% of your overall grade. However, only 4 of these exams will count toward your final grade because your lowest test score will be dropped from your final grade calculation. </w:t>
      </w:r>
      <w:r w:rsidRPr="001B1052">
        <w:rPr>
          <w:rFonts w:ascii="Times New Roman" w:hAnsi="Times New Roman" w:cs="Times New Roman"/>
        </w:rPr>
        <w:t>Each exam will consist only of True/False, Multiple Choice and Short Answer Questions.  Books and not</w:t>
      </w:r>
      <w:r>
        <w:rPr>
          <w:rFonts w:ascii="Times New Roman" w:hAnsi="Times New Roman" w:cs="Times New Roman"/>
        </w:rPr>
        <w:t>es may NOT be used during these</w:t>
      </w:r>
      <w:r w:rsidRPr="001B1052">
        <w:rPr>
          <w:rFonts w:ascii="Times New Roman" w:hAnsi="Times New Roman" w:cs="Times New Roman"/>
        </w:rPr>
        <w:t xml:space="preserve"> exam</w:t>
      </w:r>
      <w:r>
        <w:rPr>
          <w:rFonts w:ascii="Times New Roman" w:hAnsi="Times New Roman" w:cs="Times New Roman"/>
        </w:rPr>
        <w:t>s</w:t>
      </w:r>
      <w:r w:rsidRPr="001B1052">
        <w:rPr>
          <w:rFonts w:ascii="Times New Roman" w:hAnsi="Times New Roman" w:cs="Times New Roman"/>
        </w:rPr>
        <w:t xml:space="preserve">. </w:t>
      </w:r>
      <w:r>
        <w:rPr>
          <w:rFonts w:ascii="Times New Roman" w:hAnsi="Times New Roman" w:cs="Times New Roman"/>
        </w:rPr>
        <w:t xml:space="preserve">Students are responsible for keeping track of their grade for each exam. </w:t>
      </w:r>
      <w:r w:rsidRPr="001B1052">
        <w:rPr>
          <w:rFonts w:ascii="Times New Roman" w:hAnsi="Times New Roman" w:cs="Times New Roman"/>
        </w:rPr>
        <w:t>In cases of illness, university sponsored club or athletic events out of town, or genuine emergenci</w:t>
      </w:r>
      <w:r>
        <w:rPr>
          <w:rFonts w:ascii="Times New Roman" w:hAnsi="Times New Roman" w:cs="Times New Roman"/>
        </w:rPr>
        <w:t>es, you may make a request, PRIOR</w:t>
      </w:r>
      <w:r w:rsidRPr="001B1052">
        <w:rPr>
          <w:rFonts w:ascii="Times New Roman" w:hAnsi="Times New Roman" w:cs="Times New Roman"/>
        </w:rPr>
        <w:t xml:space="preserve"> to the regularly scheduled exam, for a makeup exam. Requests received during or after the exam time will not usually be considered.</w:t>
      </w:r>
      <w:r>
        <w:rPr>
          <w:rFonts w:ascii="Times New Roman" w:hAnsi="Times New Roman" w:cs="Times New Roman"/>
        </w:rPr>
        <w:t xml:space="preserve"> </w:t>
      </w:r>
    </w:p>
    <w:p w:rsidR="00604DD2" w:rsidRDefault="00604DD2" w:rsidP="00604DD2">
      <w:pPr>
        <w:contextualSpacing/>
        <w:jc w:val="both"/>
        <w:rPr>
          <w:rFonts w:ascii="Times New Roman" w:hAnsi="Times New Roman" w:cs="Times New Roman"/>
        </w:rPr>
      </w:pPr>
      <w:r w:rsidRPr="00A9616C">
        <w:rPr>
          <w:rFonts w:ascii="Times New Roman" w:hAnsi="Times New Roman" w:cs="Times New Roman"/>
          <w:u w:val="single"/>
        </w:rPr>
        <w:t>Cheating and Plagiarism</w:t>
      </w:r>
      <w:r w:rsidRPr="00A9616C">
        <w:rPr>
          <w:rFonts w:ascii="Times New Roman" w:hAnsi="Times New Roman" w:cs="Times New Roman"/>
        </w:rPr>
        <w:t xml:space="preserve"> will not be tolerated. It is a violation of the University Honor Code to use material from any source (other than </w:t>
      </w:r>
      <w:proofErr w:type="gramStart"/>
      <w:r w:rsidRPr="00A9616C">
        <w:rPr>
          <w:rFonts w:ascii="Times New Roman" w:hAnsi="Times New Roman" w:cs="Times New Roman"/>
        </w:rPr>
        <w:t>yourself</w:t>
      </w:r>
      <w:proofErr w:type="gramEnd"/>
      <w:r w:rsidRPr="00A9616C">
        <w:rPr>
          <w:rFonts w:ascii="Times New Roman" w:hAnsi="Times New Roman" w:cs="Times New Roman"/>
        </w:rPr>
        <w:t>) in your papers</w:t>
      </w:r>
      <w:r>
        <w:rPr>
          <w:rFonts w:ascii="Times New Roman" w:hAnsi="Times New Roman" w:cs="Times New Roman"/>
        </w:rPr>
        <w:t xml:space="preserve"> or assignments</w:t>
      </w:r>
      <w:r w:rsidRPr="00A9616C">
        <w:rPr>
          <w:rFonts w:ascii="Times New Roman" w:hAnsi="Times New Roman" w:cs="Times New Roman"/>
        </w:rPr>
        <w:t xml:space="preserve"> without adequate citation.  All suspected cases of cheating and Plagiarism will b</w:t>
      </w:r>
      <w:r>
        <w:rPr>
          <w:rFonts w:ascii="Times New Roman" w:hAnsi="Times New Roman" w:cs="Times New Roman"/>
        </w:rPr>
        <w:t xml:space="preserve">e referred to the Honor Court. </w:t>
      </w:r>
      <w:r w:rsidRPr="00A9616C">
        <w:rPr>
          <w:rFonts w:ascii="Times New Roman" w:hAnsi="Times New Roman" w:cs="Times New Roman"/>
        </w:rPr>
        <w:t xml:space="preserve">Visit </w:t>
      </w:r>
      <w:r w:rsidRPr="00A9616C">
        <w:rPr>
          <w:rFonts w:ascii="Times New Roman" w:hAnsi="Times New Roman" w:cs="Times New Roman"/>
          <w:color w:val="0000FF"/>
        </w:rPr>
        <w:t>http://www.umass.edu/dean_students/codeofconduct/acadhonesty</w:t>
      </w:r>
      <w:r w:rsidRPr="00A9616C">
        <w:rPr>
          <w:rFonts w:ascii="Times New Roman" w:hAnsi="Times New Roman" w:cs="Times New Roman"/>
        </w:rPr>
        <w:t xml:space="preserve"> if you are unclear about what constitutes these Honor Code violations. </w:t>
      </w:r>
    </w:p>
    <w:p w:rsidR="00604DD2" w:rsidRPr="00A9616C" w:rsidRDefault="00604DD2" w:rsidP="00604DD2">
      <w:pPr>
        <w:contextualSpacing/>
        <w:jc w:val="both"/>
        <w:rPr>
          <w:rFonts w:ascii="Times New Roman" w:hAnsi="Times New Roman" w:cs="Times New Roman"/>
        </w:rPr>
      </w:pPr>
    </w:p>
    <w:p w:rsidR="00604DD2" w:rsidRPr="001B1052" w:rsidRDefault="00604DD2" w:rsidP="00604DD2">
      <w:pPr>
        <w:contextualSpacing/>
        <w:jc w:val="both"/>
        <w:rPr>
          <w:rFonts w:ascii="Times New Roman" w:hAnsi="Times New Roman" w:cs="Times New Roman"/>
        </w:rPr>
      </w:pPr>
      <w:r w:rsidRPr="00A9616C">
        <w:rPr>
          <w:rFonts w:ascii="Times New Roman" w:hAnsi="Times New Roman" w:cs="Times New Roman"/>
          <w:u w:val="single"/>
        </w:rPr>
        <w:t>Disabilities</w:t>
      </w:r>
      <w:r w:rsidRPr="00A9616C">
        <w:rPr>
          <w:rFonts w:ascii="Times New Roman" w:hAnsi="Times New Roman" w:cs="Times New Roman"/>
        </w:rPr>
        <w:t xml:space="preserve">: Any student who feels that he or she may need an accommodation because of a disability (learning disability, attention deficit disorder, psychological, physical, etc.), please make an appointment to see me during office hours.  If the student requires special arrangements (due to disability or other circumstances), she or he must contact the instructor ASAP. </w:t>
      </w:r>
      <w:r w:rsidRPr="00A9616C">
        <w:rPr>
          <w:rFonts w:ascii="Times New Roman" w:hAnsi="Times New Roman" w:cs="Times New Roman"/>
          <w:color w:val="0000FF"/>
        </w:rPr>
        <w:t>http://www.umass.edu/disability</w:t>
      </w:r>
      <w:r w:rsidRPr="00A9616C">
        <w:rPr>
          <w:rFonts w:ascii="Times New Roman" w:hAnsi="Times New Roman" w:cs="Times New Roman"/>
          <w:color w:val="000000"/>
        </w:rPr>
        <w:t>.</w:t>
      </w:r>
    </w:p>
    <w:p w:rsidR="00604DD2" w:rsidRDefault="00604DD2" w:rsidP="00604DD2">
      <w:pPr>
        <w:spacing w:after="0" w:line="240" w:lineRule="auto"/>
        <w:jc w:val="center"/>
        <w:rPr>
          <w:rFonts w:ascii="Times New Roman" w:hAnsi="Times New Roman" w:cs="Times New Roman"/>
          <w:b/>
          <w:u w:val="single"/>
        </w:rPr>
      </w:pPr>
    </w:p>
    <w:p w:rsidR="00604DD2" w:rsidRPr="001B1052" w:rsidRDefault="00604DD2" w:rsidP="00604DD2">
      <w:pPr>
        <w:spacing w:after="0" w:line="240" w:lineRule="auto"/>
        <w:jc w:val="center"/>
        <w:rPr>
          <w:rFonts w:ascii="Times New Roman" w:hAnsi="Times New Roman" w:cs="Times New Roman"/>
        </w:rPr>
      </w:pPr>
      <w:r w:rsidRPr="001B1052">
        <w:rPr>
          <w:rFonts w:ascii="Times New Roman" w:hAnsi="Times New Roman" w:cs="Times New Roman"/>
          <w:b/>
          <w:u w:val="single"/>
        </w:rPr>
        <w:t>Course Schedule</w:t>
      </w:r>
    </w:p>
    <w:p w:rsidR="00604DD2" w:rsidRDefault="00604DD2" w:rsidP="00604DD2">
      <w:pPr>
        <w:contextualSpacing/>
        <w:jc w:val="center"/>
        <w:rPr>
          <w:rFonts w:ascii="Times New Roman" w:hAnsi="Times New Roman" w:cs="Times New Roman"/>
        </w:rPr>
      </w:pPr>
      <w:r w:rsidRPr="001B1052">
        <w:rPr>
          <w:rFonts w:ascii="Times New Roman" w:hAnsi="Times New Roman" w:cs="Times New Roman"/>
        </w:rPr>
        <w:t>All reading should be completed before class on the day listed.</w:t>
      </w:r>
    </w:p>
    <w:p w:rsidR="00604DD2" w:rsidRPr="001B1052" w:rsidRDefault="00604DD2" w:rsidP="00604DD2">
      <w:pPr>
        <w:contextualSpacing/>
        <w:jc w:val="center"/>
        <w:rPr>
          <w:rFonts w:ascii="Times New Roman" w:hAnsi="Times New Roman" w:cs="Times New Roman"/>
        </w:rPr>
      </w:pPr>
      <w:r>
        <w:rPr>
          <w:rFonts w:ascii="Times New Roman" w:hAnsi="Times New Roman" w:cs="Times New Roman"/>
        </w:rPr>
        <w:t>NOTE: Any Reading with *’s around it is ineligible for a Reading Outline assignment</w:t>
      </w:r>
    </w:p>
    <w:p w:rsidR="00604DD2" w:rsidRPr="001B1052" w:rsidRDefault="00604DD2" w:rsidP="00604DD2">
      <w:pPr>
        <w:spacing w:after="0" w:line="240" w:lineRule="auto"/>
        <w:rPr>
          <w:rFonts w:ascii="Times New Roman" w:hAnsi="Times New Roman" w:cs="Times New Roman"/>
        </w:rPr>
      </w:pP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Jan 24</w:t>
      </w:r>
      <w:r w:rsidRPr="001B1052">
        <w:rPr>
          <w:rFonts w:ascii="Times New Roman" w:hAnsi="Times New Roman" w:cs="Times New Roman"/>
        </w:rPr>
        <w:t xml:space="preserve"> – Introduction</w:t>
      </w:r>
    </w:p>
    <w:p w:rsidR="00604DD2" w:rsidRPr="001B1052" w:rsidRDefault="00604DD2" w:rsidP="00604DD2">
      <w:pPr>
        <w:spacing w:after="0" w:line="240" w:lineRule="auto"/>
        <w:jc w:val="center"/>
        <w:rPr>
          <w:rFonts w:ascii="Times New Roman" w:hAnsi="Times New Roman" w:cs="Times New Roman"/>
          <w:u w:val="single"/>
        </w:rPr>
      </w:pPr>
      <w:r w:rsidRPr="001B1052">
        <w:rPr>
          <w:rFonts w:ascii="Times New Roman" w:hAnsi="Times New Roman" w:cs="Times New Roman"/>
          <w:u w:val="single"/>
        </w:rPr>
        <w:t>Ethical Theory Background</w:t>
      </w: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Jan 26</w:t>
      </w:r>
      <w:r w:rsidRPr="001B1052">
        <w:rPr>
          <w:rFonts w:ascii="Times New Roman" w:hAnsi="Times New Roman" w:cs="Times New Roman"/>
        </w:rPr>
        <w:t xml:space="preserve"> – </w:t>
      </w:r>
      <w:r>
        <w:rPr>
          <w:rFonts w:ascii="Times New Roman" w:hAnsi="Times New Roman" w:cs="Times New Roman"/>
        </w:rPr>
        <w:t>*</w:t>
      </w:r>
      <w:r w:rsidRPr="001B1052">
        <w:rPr>
          <w:rFonts w:ascii="Times New Roman" w:hAnsi="Times New Roman" w:cs="Times New Roman"/>
        </w:rPr>
        <w:t>Timmons – A Moral Theory Primer</w:t>
      </w:r>
      <w:r>
        <w:rPr>
          <w:rFonts w:ascii="Times New Roman" w:hAnsi="Times New Roman" w:cs="Times New Roman"/>
        </w:rPr>
        <w:t>*</w:t>
      </w:r>
      <w:r w:rsidRPr="001B1052">
        <w:rPr>
          <w:rFonts w:ascii="Times New Roman" w:hAnsi="Times New Roman" w:cs="Times New Roman"/>
        </w:rPr>
        <w:t xml:space="preserve"> (What is a Moral Theory</w:t>
      </w:r>
      <w:proofErr w:type="gramStart"/>
      <w:r w:rsidRPr="001B1052">
        <w:rPr>
          <w:rFonts w:ascii="Times New Roman" w:hAnsi="Times New Roman" w:cs="Times New Roman"/>
        </w:rPr>
        <w:t>?,</w:t>
      </w:r>
      <w:proofErr w:type="gramEnd"/>
      <w:r w:rsidRPr="001B1052">
        <w:rPr>
          <w:rFonts w:ascii="Times New Roman" w:hAnsi="Times New Roman" w:cs="Times New Roman"/>
        </w:rPr>
        <w:t xml:space="preserve"> Consequentialism, Natural Law Theor</w:t>
      </w:r>
      <w:r>
        <w:rPr>
          <w:rFonts w:ascii="Times New Roman" w:hAnsi="Times New Roman" w:cs="Times New Roman"/>
        </w:rPr>
        <w:t>y</w:t>
      </w:r>
      <w:r w:rsidRPr="001B1052">
        <w:rPr>
          <w:rFonts w:ascii="Times New Roman" w:hAnsi="Times New Roman" w:cs="Times New Roman"/>
        </w:rPr>
        <w:t>)</w:t>
      </w:r>
    </w:p>
    <w:p w:rsidR="00604DD2" w:rsidRPr="001B1052" w:rsidRDefault="00604DD2" w:rsidP="00604DD2">
      <w:pPr>
        <w:spacing w:after="0" w:line="240" w:lineRule="auto"/>
        <w:rPr>
          <w:rFonts w:ascii="Times New Roman" w:hAnsi="Times New Roman" w:cs="Times New Roman"/>
        </w:rPr>
      </w:pP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Jan 31</w:t>
      </w:r>
      <w:r w:rsidRPr="001B1052">
        <w:rPr>
          <w:rFonts w:ascii="Times New Roman" w:hAnsi="Times New Roman" w:cs="Times New Roman"/>
        </w:rPr>
        <w:t xml:space="preserve"> – </w:t>
      </w:r>
      <w:r>
        <w:rPr>
          <w:rFonts w:ascii="Times New Roman" w:hAnsi="Times New Roman" w:cs="Times New Roman"/>
        </w:rPr>
        <w:t>*</w:t>
      </w:r>
      <w:r w:rsidRPr="001B1052">
        <w:rPr>
          <w:rFonts w:ascii="Times New Roman" w:hAnsi="Times New Roman" w:cs="Times New Roman"/>
        </w:rPr>
        <w:t>Timmons – A Moral Theory Primer</w:t>
      </w:r>
      <w:r>
        <w:rPr>
          <w:rFonts w:ascii="Times New Roman" w:hAnsi="Times New Roman" w:cs="Times New Roman"/>
        </w:rPr>
        <w:t>*</w:t>
      </w:r>
      <w:r w:rsidRPr="001B1052">
        <w:rPr>
          <w:rFonts w:ascii="Times New Roman" w:hAnsi="Times New Roman" w:cs="Times New Roman"/>
        </w:rPr>
        <w:t xml:space="preserve"> </w:t>
      </w:r>
      <w:r>
        <w:rPr>
          <w:rFonts w:ascii="Times New Roman" w:hAnsi="Times New Roman" w:cs="Times New Roman"/>
        </w:rPr>
        <w:t>(</w:t>
      </w:r>
      <w:r w:rsidRPr="001B1052">
        <w:rPr>
          <w:rFonts w:ascii="Times New Roman" w:hAnsi="Times New Roman" w:cs="Times New Roman"/>
        </w:rPr>
        <w:t>Kantian Moral Theory, Rights-Based Moral Theory, Virtue Ethics, Ethics of Prima Facie Duty</w:t>
      </w:r>
      <w:r>
        <w:rPr>
          <w:rFonts w:ascii="Times New Roman" w:hAnsi="Times New Roman" w:cs="Times New Roman"/>
        </w:rPr>
        <w:t>, Social Contract Theory</w:t>
      </w:r>
      <w:r w:rsidRPr="001B1052">
        <w:rPr>
          <w:rFonts w:ascii="Times New Roman" w:hAnsi="Times New Roman" w:cs="Times New Roman"/>
        </w:rPr>
        <w:t>)</w:t>
      </w: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Feb 2</w:t>
      </w:r>
      <w:r w:rsidRPr="001B1052">
        <w:rPr>
          <w:rFonts w:ascii="Times New Roman" w:hAnsi="Times New Roman" w:cs="Times New Roman"/>
        </w:rPr>
        <w:t xml:space="preserve"> – Finish-up </w:t>
      </w:r>
      <w:r>
        <w:rPr>
          <w:rFonts w:ascii="Times New Roman" w:hAnsi="Times New Roman" w:cs="Times New Roman"/>
        </w:rPr>
        <w:t>*</w:t>
      </w:r>
      <w:r w:rsidRPr="001B1052">
        <w:rPr>
          <w:rFonts w:ascii="Times New Roman" w:hAnsi="Times New Roman" w:cs="Times New Roman"/>
        </w:rPr>
        <w:t>Timmons</w:t>
      </w:r>
      <w:r>
        <w:rPr>
          <w:rFonts w:ascii="Times New Roman" w:hAnsi="Times New Roman" w:cs="Times New Roman"/>
        </w:rPr>
        <w:t xml:space="preserve"> (Coping with Many Moral Theories)</w:t>
      </w:r>
      <w:r w:rsidRPr="001B1052">
        <w:rPr>
          <w:rFonts w:ascii="Times New Roman" w:hAnsi="Times New Roman" w:cs="Times New Roman"/>
        </w:rPr>
        <w:t xml:space="preserve"> and Review for First Test</w:t>
      </w:r>
    </w:p>
    <w:p w:rsidR="00604DD2" w:rsidRPr="001B1052" w:rsidRDefault="00604DD2" w:rsidP="00604DD2">
      <w:pPr>
        <w:spacing w:after="0" w:line="240" w:lineRule="auto"/>
        <w:rPr>
          <w:rFonts w:ascii="Times New Roman" w:hAnsi="Times New Roman" w:cs="Times New Roman"/>
        </w:rPr>
      </w:pPr>
    </w:p>
    <w:p w:rsidR="00604DD2" w:rsidRDefault="00604DD2" w:rsidP="00604DD2">
      <w:pPr>
        <w:spacing w:after="0" w:line="240" w:lineRule="auto"/>
        <w:rPr>
          <w:rFonts w:ascii="Times New Roman" w:hAnsi="Times New Roman" w:cs="Times New Roman"/>
        </w:rPr>
      </w:pPr>
      <w:r>
        <w:rPr>
          <w:rFonts w:ascii="Times New Roman" w:hAnsi="Times New Roman" w:cs="Times New Roman"/>
        </w:rPr>
        <w:t>Feb 7</w:t>
      </w:r>
      <w:r w:rsidRPr="001B1052">
        <w:rPr>
          <w:rFonts w:ascii="Times New Roman" w:hAnsi="Times New Roman" w:cs="Times New Roman"/>
        </w:rPr>
        <w:t xml:space="preserve"> – </w:t>
      </w:r>
      <w:r w:rsidRPr="001B1052">
        <w:rPr>
          <w:rFonts w:ascii="Times New Roman" w:hAnsi="Times New Roman" w:cs="Times New Roman"/>
          <w:b/>
        </w:rPr>
        <w:t>Test #1</w:t>
      </w:r>
      <w:r w:rsidRPr="001B1052">
        <w:rPr>
          <w:rFonts w:ascii="Times New Roman" w:hAnsi="Times New Roman" w:cs="Times New Roman"/>
        </w:rPr>
        <w:t xml:space="preserve"> – On Ethical Theory Background (</w:t>
      </w:r>
      <w:r>
        <w:rPr>
          <w:rFonts w:ascii="Times New Roman" w:hAnsi="Times New Roman" w:cs="Times New Roman"/>
        </w:rPr>
        <w:t xml:space="preserve">True/False, </w:t>
      </w:r>
      <w:r w:rsidRPr="001B1052">
        <w:rPr>
          <w:rFonts w:ascii="Times New Roman" w:hAnsi="Times New Roman" w:cs="Times New Roman"/>
        </w:rPr>
        <w:t>Mul</w:t>
      </w:r>
      <w:r>
        <w:rPr>
          <w:rFonts w:ascii="Times New Roman" w:hAnsi="Times New Roman" w:cs="Times New Roman"/>
        </w:rPr>
        <w:t>tiple Choice, Fill in the Blank</w:t>
      </w:r>
      <w:r w:rsidRPr="001B1052">
        <w:rPr>
          <w:rFonts w:ascii="Times New Roman" w:hAnsi="Times New Roman" w:cs="Times New Roman"/>
        </w:rPr>
        <w:t>)</w:t>
      </w:r>
    </w:p>
    <w:p w:rsidR="00604DD2" w:rsidRDefault="00604DD2" w:rsidP="00604DD2">
      <w:pPr>
        <w:spacing w:after="0" w:line="240" w:lineRule="auto"/>
        <w:jc w:val="center"/>
        <w:rPr>
          <w:rFonts w:ascii="Times New Roman" w:hAnsi="Times New Roman" w:cs="Times New Roman"/>
          <w:u w:val="single"/>
        </w:rPr>
      </w:pPr>
      <w:r w:rsidRPr="001B1052">
        <w:rPr>
          <w:rFonts w:ascii="Times New Roman" w:hAnsi="Times New Roman" w:cs="Times New Roman"/>
          <w:u w:val="single"/>
        </w:rPr>
        <w:t>Truth Telling and Informed Consent</w:t>
      </w:r>
    </w:p>
    <w:p w:rsidR="00604DD2" w:rsidRPr="001B1052" w:rsidRDefault="00604DD2" w:rsidP="00604DD2">
      <w:pPr>
        <w:spacing w:after="0" w:line="240" w:lineRule="auto"/>
        <w:jc w:val="right"/>
        <w:rPr>
          <w:rFonts w:ascii="Times New Roman" w:hAnsi="Times New Roman" w:cs="Times New Roman"/>
        </w:rPr>
      </w:pPr>
      <w:r>
        <w:rPr>
          <w:rFonts w:ascii="Times New Roman" w:hAnsi="Times New Roman" w:cs="Times New Roman"/>
          <w:i/>
        </w:rPr>
        <w:t>Begin Reading Outline Period…….</w:t>
      </w:r>
    </w:p>
    <w:p w:rsidR="00604DD2" w:rsidRPr="001B1052" w:rsidRDefault="00604DD2" w:rsidP="00604DD2">
      <w:pPr>
        <w:tabs>
          <w:tab w:val="left" w:pos="82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Feb 9</w:t>
      </w:r>
      <w:r w:rsidRPr="001B1052">
        <w:rPr>
          <w:rFonts w:ascii="Times New Roman" w:hAnsi="Times New Roman" w:cs="Times New Roman"/>
        </w:rPr>
        <w:t xml:space="preserve"> – </w:t>
      </w:r>
      <w:r>
        <w:rPr>
          <w:rFonts w:ascii="Times New Roman" w:hAnsi="Times New Roman" w:cs="Times New Roman"/>
        </w:rPr>
        <w:t xml:space="preserve">*Vaughn (Truth-Telling Background)*; (AND) </w:t>
      </w:r>
      <w:r w:rsidRPr="001B1052">
        <w:rPr>
          <w:rFonts w:ascii="Times New Roman" w:hAnsi="Times New Roman" w:cs="Times New Roman"/>
        </w:rPr>
        <w:t>Higgs – On Telling Patients the Truth</w:t>
      </w:r>
      <w:r>
        <w:rPr>
          <w:rFonts w:ascii="Times New Roman" w:hAnsi="Times New Roman" w:cs="Times New Roman"/>
        </w:rPr>
        <w:t xml:space="preserve"> </w:t>
      </w:r>
    </w:p>
    <w:p w:rsidR="00604DD2" w:rsidRDefault="00604DD2" w:rsidP="00604DD2">
      <w:pPr>
        <w:spacing w:after="0" w:line="240" w:lineRule="auto"/>
        <w:rPr>
          <w:rFonts w:ascii="Times New Roman" w:hAnsi="Times New Roman" w:cs="Times New Roman"/>
        </w:rPr>
      </w:pP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Feb 14</w:t>
      </w:r>
      <w:r w:rsidRPr="001B1052">
        <w:rPr>
          <w:rFonts w:ascii="Times New Roman" w:hAnsi="Times New Roman" w:cs="Times New Roman"/>
        </w:rPr>
        <w:t xml:space="preserve"> – </w:t>
      </w:r>
      <w:r>
        <w:rPr>
          <w:rFonts w:ascii="Times New Roman" w:hAnsi="Times New Roman" w:cs="Times New Roman"/>
          <w:sz w:val="24"/>
          <w:szCs w:val="24"/>
        </w:rPr>
        <w:t>Jackson – Telling the Truth</w:t>
      </w:r>
    </w:p>
    <w:p w:rsidR="00604DD2" w:rsidRPr="001B1052" w:rsidRDefault="00604DD2" w:rsidP="00604D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Feb 16</w:t>
      </w:r>
      <w:r w:rsidRPr="001B1052">
        <w:rPr>
          <w:rFonts w:ascii="Times New Roman" w:hAnsi="Times New Roman" w:cs="Times New Roman"/>
        </w:rPr>
        <w:t xml:space="preserve"> – </w:t>
      </w:r>
      <w:r w:rsidR="00A567A1">
        <w:rPr>
          <w:rFonts w:ascii="Times New Roman" w:hAnsi="Times New Roman" w:cs="Times New Roman"/>
        </w:rPr>
        <w:t xml:space="preserve">*Vaugh (Informed Consent Background)*; (AND) </w:t>
      </w:r>
      <w:r w:rsidRPr="001B1052">
        <w:rPr>
          <w:rFonts w:ascii="Times New Roman" w:hAnsi="Times New Roman" w:cs="Times New Roman"/>
        </w:rPr>
        <w:t xml:space="preserve">Katz – Informed Consent: Must it </w:t>
      </w:r>
      <w:proofErr w:type="gramStart"/>
      <w:r w:rsidRPr="001B1052">
        <w:rPr>
          <w:rFonts w:ascii="Times New Roman" w:hAnsi="Times New Roman" w:cs="Times New Roman"/>
        </w:rPr>
        <w:t>Remain</w:t>
      </w:r>
      <w:proofErr w:type="gramEnd"/>
      <w:r w:rsidR="00A567A1">
        <w:rPr>
          <w:rFonts w:ascii="Times New Roman" w:hAnsi="Times New Roman" w:cs="Times New Roman"/>
        </w:rPr>
        <w:t xml:space="preserve"> …</w:t>
      </w:r>
    </w:p>
    <w:p w:rsidR="00604DD2" w:rsidRPr="001B1052" w:rsidRDefault="00604DD2" w:rsidP="00604DD2">
      <w:pPr>
        <w:spacing w:after="0" w:line="240" w:lineRule="auto"/>
        <w:rPr>
          <w:rFonts w:ascii="Times New Roman" w:hAnsi="Times New Roman" w:cs="Times New Roman"/>
        </w:rPr>
      </w:pP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Feb 21</w:t>
      </w:r>
      <w:r w:rsidRPr="001B1052">
        <w:rPr>
          <w:rFonts w:ascii="Times New Roman" w:hAnsi="Times New Roman" w:cs="Times New Roman"/>
        </w:rPr>
        <w:t>– Veatch – Abandoning Informed Consent</w:t>
      </w: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Feb 23</w:t>
      </w:r>
      <w:r w:rsidRPr="001B1052">
        <w:rPr>
          <w:rFonts w:ascii="Times New Roman" w:hAnsi="Times New Roman" w:cs="Times New Roman"/>
        </w:rPr>
        <w:t xml:space="preserve"> – </w:t>
      </w:r>
      <w:r w:rsidRPr="001B1052">
        <w:rPr>
          <w:rFonts w:ascii="Times New Roman" w:hAnsi="Times New Roman" w:cs="Times New Roman"/>
          <w:b/>
        </w:rPr>
        <w:t xml:space="preserve">Test #2 – </w:t>
      </w:r>
      <w:r w:rsidRPr="001B1052">
        <w:rPr>
          <w:rFonts w:ascii="Times New Roman" w:hAnsi="Times New Roman" w:cs="Times New Roman"/>
        </w:rPr>
        <w:t>On Truth Telling and Informed Consent (</w:t>
      </w:r>
      <w:r>
        <w:rPr>
          <w:rFonts w:ascii="Times New Roman" w:hAnsi="Times New Roman" w:cs="Times New Roman"/>
        </w:rPr>
        <w:t xml:space="preserve">True/False, </w:t>
      </w:r>
      <w:r w:rsidRPr="001B1052">
        <w:rPr>
          <w:rFonts w:ascii="Times New Roman" w:hAnsi="Times New Roman" w:cs="Times New Roman"/>
        </w:rPr>
        <w:t>Multiple Choice, Short Essay)</w:t>
      </w:r>
    </w:p>
    <w:p w:rsidR="00604DD2" w:rsidRPr="001B1052" w:rsidRDefault="00604DD2" w:rsidP="00604DD2">
      <w:pPr>
        <w:spacing w:after="0" w:line="240" w:lineRule="auto"/>
        <w:rPr>
          <w:rFonts w:ascii="Times New Roman" w:hAnsi="Times New Roman" w:cs="Times New Roman"/>
        </w:rPr>
      </w:pPr>
    </w:p>
    <w:p w:rsidR="00937CA6" w:rsidRPr="001B1052" w:rsidRDefault="00937CA6" w:rsidP="00937CA6">
      <w:pPr>
        <w:spacing w:after="0" w:line="240" w:lineRule="auto"/>
        <w:jc w:val="center"/>
        <w:rPr>
          <w:rFonts w:ascii="Times New Roman" w:hAnsi="Times New Roman" w:cs="Times New Roman"/>
          <w:u w:val="single"/>
        </w:rPr>
      </w:pPr>
      <w:r w:rsidRPr="001B1052">
        <w:rPr>
          <w:rFonts w:ascii="Times New Roman" w:hAnsi="Times New Roman" w:cs="Times New Roman"/>
          <w:u w:val="single"/>
        </w:rPr>
        <w:lastRenderedPageBreak/>
        <w:t>Euthanasia</w:t>
      </w:r>
    </w:p>
    <w:p w:rsidR="00604DD2" w:rsidRPr="001B1052" w:rsidRDefault="00604DD2" w:rsidP="00604DD2">
      <w:pPr>
        <w:spacing w:after="0" w:line="240" w:lineRule="auto"/>
        <w:rPr>
          <w:rFonts w:ascii="Times New Roman" w:hAnsi="Times New Roman" w:cs="Times New Roman"/>
        </w:rPr>
      </w:pPr>
      <w:r>
        <w:rPr>
          <w:rFonts w:ascii="Times New Roman" w:hAnsi="Times New Roman" w:cs="Times New Roman"/>
        </w:rPr>
        <w:t>Feb 28</w:t>
      </w:r>
      <w:r w:rsidRPr="001B1052">
        <w:rPr>
          <w:rFonts w:ascii="Times New Roman" w:hAnsi="Times New Roman" w:cs="Times New Roman"/>
        </w:rPr>
        <w:t xml:space="preserve"> – </w:t>
      </w:r>
      <w:r w:rsidR="00937CA6">
        <w:rPr>
          <w:rFonts w:ascii="Times New Roman" w:hAnsi="Times New Roman" w:cs="Times New Roman"/>
        </w:rPr>
        <w:t xml:space="preserve">*Timmons – (Euthanasia Background)*; (AND) </w:t>
      </w:r>
      <w:r w:rsidR="00937CA6" w:rsidRPr="001B1052">
        <w:rPr>
          <w:rFonts w:ascii="Times New Roman" w:hAnsi="Times New Roman" w:cs="Times New Roman"/>
        </w:rPr>
        <w:t>Rachels – Active and Passive Euthanasia</w:t>
      </w:r>
      <w:r w:rsidR="00937CA6" w:rsidRPr="001B1052">
        <w:rPr>
          <w:rFonts w:ascii="Times New Roman" w:hAnsi="Times New Roman" w:cs="Times New Roman"/>
          <w:b/>
        </w:rPr>
        <w:t xml:space="preserve"> </w:t>
      </w:r>
      <w:r w:rsidRPr="001B1052">
        <w:rPr>
          <w:rFonts w:ascii="Times New Roman" w:hAnsi="Times New Roman" w:cs="Times New Roman"/>
        </w:rPr>
        <w:t xml:space="preserve"> </w:t>
      </w:r>
    </w:p>
    <w:p w:rsidR="00604DD2" w:rsidRPr="001B1052" w:rsidRDefault="00937CA6" w:rsidP="00604D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Feb 2</w:t>
      </w:r>
      <w:r w:rsidR="00604DD2" w:rsidRPr="001B1052">
        <w:rPr>
          <w:rFonts w:ascii="Times New Roman" w:hAnsi="Times New Roman" w:cs="Times New Roman"/>
        </w:rPr>
        <w:t xml:space="preserve"> – </w:t>
      </w:r>
      <w:r>
        <w:rPr>
          <w:rFonts w:ascii="Times New Roman" w:hAnsi="Times New Roman" w:cs="Times New Roman"/>
        </w:rPr>
        <w:t>Foot – Killing and Letting Die</w:t>
      </w:r>
    </w:p>
    <w:p w:rsidR="00604DD2" w:rsidRPr="001B1052" w:rsidRDefault="00604DD2" w:rsidP="00604DD2">
      <w:pPr>
        <w:spacing w:after="0" w:line="240" w:lineRule="auto"/>
        <w:rPr>
          <w:rFonts w:ascii="Times New Roman" w:hAnsi="Times New Roman" w:cs="Times New Roman"/>
        </w:rPr>
      </w:pPr>
      <w:r w:rsidRPr="001B1052">
        <w:rPr>
          <w:rFonts w:ascii="Times New Roman" w:hAnsi="Times New Roman" w:cs="Times New Roman"/>
        </w:rPr>
        <w:tab/>
      </w: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Mar 7</w:t>
      </w:r>
      <w:r w:rsidR="00604DD2" w:rsidRPr="001B1052">
        <w:rPr>
          <w:rFonts w:ascii="Times New Roman" w:hAnsi="Times New Roman" w:cs="Times New Roman"/>
        </w:rPr>
        <w:t xml:space="preserve"> – </w:t>
      </w:r>
      <w:r w:rsidRPr="001B1052">
        <w:rPr>
          <w:rFonts w:ascii="Times New Roman" w:hAnsi="Times New Roman" w:cs="Times New Roman"/>
        </w:rPr>
        <w:t xml:space="preserve">Nesbitt – Is Killing </w:t>
      </w:r>
      <w:r>
        <w:rPr>
          <w:rFonts w:ascii="Times New Roman" w:hAnsi="Times New Roman" w:cs="Times New Roman"/>
        </w:rPr>
        <w:t xml:space="preserve">No </w:t>
      </w:r>
      <w:r w:rsidRPr="001B1052">
        <w:rPr>
          <w:rFonts w:ascii="Times New Roman" w:hAnsi="Times New Roman" w:cs="Times New Roman"/>
        </w:rPr>
        <w:t>Worse than Letting Die?</w:t>
      </w: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Mar 9</w:t>
      </w:r>
      <w:r w:rsidR="00604DD2" w:rsidRPr="001B1052">
        <w:rPr>
          <w:rFonts w:ascii="Times New Roman" w:hAnsi="Times New Roman" w:cs="Times New Roman"/>
        </w:rPr>
        <w:t xml:space="preserve"> – </w:t>
      </w:r>
      <w:r>
        <w:rPr>
          <w:rFonts w:ascii="Times New Roman" w:hAnsi="Times New Roman" w:cs="Times New Roman"/>
        </w:rPr>
        <w:t>Kuhse – Why Killing is N</w:t>
      </w:r>
      <w:r w:rsidRPr="001B1052">
        <w:rPr>
          <w:rFonts w:ascii="Times New Roman" w:hAnsi="Times New Roman" w:cs="Times New Roman"/>
        </w:rPr>
        <w:t xml:space="preserve">ot Always Worse </w:t>
      </w:r>
      <w:r>
        <w:rPr>
          <w:rFonts w:ascii="Times New Roman" w:hAnsi="Times New Roman" w:cs="Times New Roman"/>
        </w:rPr>
        <w:t>…</w:t>
      </w:r>
    </w:p>
    <w:p w:rsidR="00604DD2" w:rsidRPr="001B1052" w:rsidRDefault="00604DD2" w:rsidP="00604DD2">
      <w:pPr>
        <w:spacing w:after="0" w:line="240" w:lineRule="auto"/>
        <w:rPr>
          <w:rFonts w:ascii="Times New Roman" w:hAnsi="Times New Roman" w:cs="Times New Roman"/>
        </w:rPr>
      </w:pPr>
    </w:p>
    <w:p w:rsidR="00937CA6" w:rsidRPr="001B1052" w:rsidRDefault="00937CA6" w:rsidP="00937CA6">
      <w:pPr>
        <w:spacing w:after="0" w:line="240" w:lineRule="auto"/>
        <w:rPr>
          <w:rFonts w:ascii="Times New Roman" w:hAnsi="Times New Roman" w:cs="Times New Roman"/>
        </w:rPr>
      </w:pPr>
      <w:r>
        <w:rPr>
          <w:rFonts w:ascii="Times New Roman" w:hAnsi="Times New Roman" w:cs="Times New Roman"/>
        </w:rPr>
        <w:t>Mar</w:t>
      </w:r>
      <w:r w:rsidR="00604DD2">
        <w:rPr>
          <w:rFonts w:ascii="Times New Roman" w:hAnsi="Times New Roman" w:cs="Times New Roman"/>
        </w:rPr>
        <w:t xml:space="preserve"> 1</w:t>
      </w:r>
      <w:r>
        <w:rPr>
          <w:rFonts w:ascii="Times New Roman" w:hAnsi="Times New Roman" w:cs="Times New Roman"/>
        </w:rPr>
        <w:t>4</w:t>
      </w:r>
      <w:r w:rsidR="00604DD2" w:rsidRPr="001B1052">
        <w:rPr>
          <w:rFonts w:ascii="Times New Roman" w:hAnsi="Times New Roman" w:cs="Times New Roman"/>
        </w:rPr>
        <w:t xml:space="preserve"> – </w:t>
      </w:r>
      <w:r w:rsidRPr="001B1052">
        <w:rPr>
          <w:rFonts w:ascii="Times New Roman" w:hAnsi="Times New Roman" w:cs="Times New Roman"/>
          <w:b/>
        </w:rPr>
        <w:t>Class Cancelled</w:t>
      </w:r>
      <w:r w:rsidRPr="001B1052">
        <w:rPr>
          <w:rFonts w:ascii="Times New Roman" w:hAnsi="Times New Roman" w:cs="Times New Roman"/>
        </w:rPr>
        <w:t xml:space="preserve"> –</w:t>
      </w:r>
      <w:r>
        <w:rPr>
          <w:rFonts w:ascii="Times New Roman" w:hAnsi="Times New Roman" w:cs="Times New Roman"/>
        </w:rPr>
        <w:t xml:space="preserve"> Spring Break</w:t>
      </w:r>
    </w:p>
    <w:p w:rsidR="00604DD2" w:rsidRDefault="00937CA6" w:rsidP="00604DD2">
      <w:pPr>
        <w:spacing w:after="0" w:line="240" w:lineRule="auto"/>
        <w:rPr>
          <w:rFonts w:ascii="Times New Roman" w:hAnsi="Times New Roman" w:cs="Times New Roman"/>
          <w:sz w:val="24"/>
          <w:szCs w:val="24"/>
        </w:rPr>
      </w:pPr>
      <w:r>
        <w:rPr>
          <w:rFonts w:ascii="Times New Roman" w:hAnsi="Times New Roman" w:cs="Times New Roman"/>
        </w:rPr>
        <w:t>Mar 16</w:t>
      </w:r>
      <w:r w:rsidR="00D631F5">
        <w:rPr>
          <w:rFonts w:ascii="Times New Roman" w:hAnsi="Times New Roman" w:cs="Times New Roman"/>
        </w:rPr>
        <w:t xml:space="preserve"> </w:t>
      </w:r>
      <w:r w:rsidR="00604DD2" w:rsidRPr="001B1052">
        <w:rPr>
          <w:rFonts w:ascii="Times New Roman" w:hAnsi="Times New Roman" w:cs="Times New Roman"/>
        </w:rPr>
        <w:t xml:space="preserve">– </w:t>
      </w:r>
      <w:r w:rsidRPr="001B1052">
        <w:rPr>
          <w:rFonts w:ascii="Times New Roman" w:hAnsi="Times New Roman" w:cs="Times New Roman"/>
          <w:b/>
        </w:rPr>
        <w:t>Class Cancelled</w:t>
      </w:r>
      <w:r w:rsidRPr="001B1052">
        <w:rPr>
          <w:rFonts w:ascii="Times New Roman" w:hAnsi="Times New Roman" w:cs="Times New Roman"/>
        </w:rPr>
        <w:t xml:space="preserve"> –</w:t>
      </w:r>
      <w:r>
        <w:rPr>
          <w:rFonts w:ascii="Times New Roman" w:hAnsi="Times New Roman" w:cs="Times New Roman"/>
        </w:rPr>
        <w:t xml:space="preserve"> Spring Break</w:t>
      </w:r>
    </w:p>
    <w:p w:rsidR="00937CA6" w:rsidRDefault="00937CA6" w:rsidP="00604DD2">
      <w:pPr>
        <w:spacing w:after="0" w:line="240" w:lineRule="auto"/>
        <w:rPr>
          <w:rFonts w:ascii="Times New Roman" w:hAnsi="Times New Roman" w:cs="Times New Roman"/>
        </w:rPr>
      </w:pPr>
    </w:p>
    <w:p w:rsidR="00D631F5" w:rsidRDefault="00937CA6" w:rsidP="00D631F5">
      <w:pPr>
        <w:spacing w:after="0" w:line="240" w:lineRule="auto"/>
        <w:rPr>
          <w:rFonts w:ascii="Times New Roman" w:hAnsi="Times New Roman" w:cs="Times New Roman"/>
        </w:rPr>
      </w:pPr>
      <w:r>
        <w:rPr>
          <w:rFonts w:ascii="Times New Roman" w:hAnsi="Times New Roman" w:cs="Times New Roman"/>
        </w:rPr>
        <w:t>Mar</w:t>
      </w:r>
      <w:r w:rsidR="00604DD2">
        <w:rPr>
          <w:rFonts w:ascii="Times New Roman" w:hAnsi="Times New Roman" w:cs="Times New Roman"/>
        </w:rPr>
        <w:t xml:space="preserve"> 2</w:t>
      </w:r>
      <w:r w:rsidR="00D631F5">
        <w:rPr>
          <w:rFonts w:ascii="Times New Roman" w:hAnsi="Times New Roman" w:cs="Times New Roman"/>
        </w:rPr>
        <w:t>1</w:t>
      </w:r>
      <w:r w:rsidR="00604DD2" w:rsidRPr="001B1052">
        <w:rPr>
          <w:rFonts w:ascii="Times New Roman" w:hAnsi="Times New Roman" w:cs="Times New Roman"/>
        </w:rPr>
        <w:t xml:space="preserve"> – </w:t>
      </w:r>
      <w:r w:rsidR="00D631F5">
        <w:rPr>
          <w:rFonts w:ascii="Times New Roman" w:hAnsi="Times New Roman" w:cs="Times New Roman"/>
        </w:rPr>
        <w:t>Review for Test #3 (No readings)</w:t>
      </w:r>
    </w:p>
    <w:p w:rsidR="00D631F5" w:rsidRDefault="00D631F5" w:rsidP="00D631F5">
      <w:pPr>
        <w:spacing w:after="0" w:line="240" w:lineRule="auto"/>
        <w:rPr>
          <w:rFonts w:ascii="Times New Roman" w:hAnsi="Times New Roman" w:cs="Times New Roman"/>
          <w:sz w:val="24"/>
          <w:szCs w:val="24"/>
        </w:rPr>
      </w:pPr>
      <w:r>
        <w:rPr>
          <w:rFonts w:ascii="Times New Roman" w:hAnsi="Times New Roman" w:cs="Times New Roman"/>
        </w:rPr>
        <w:t>Mar</w:t>
      </w:r>
      <w:r w:rsidR="00937CA6">
        <w:rPr>
          <w:rFonts w:ascii="Times New Roman" w:hAnsi="Times New Roman" w:cs="Times New Roman"/>
        </w:rPr>
        <w:t xml:space="preserve"> </w:t>
      </w:r>
      <w:r>
        <w:rPr>
          <w:rFonts w:ascii="Times New Roman" w:hAnsi="Times New Roman" w:cs="Times New Roman"/>
        </w:rPr>
        <w:t>23</w:t>
      </w:r>
      <w:r w:rsidR="00604DD2" w:rsidRPr="001B1052">
        <w:rPr>
          <w:rFonts w:ascii="Times New Roman" w:hAnsi="Times New Roman" w:cs="Times New Roman"/>
        </w:rPr>
        <w:t xml:space="preserve"> – </w:t>
      </w:r>
      <w:r w:rsidRPr="001B1052">
        <w:rPr>
          <w:rFonts w:ascii="Times New Roman" w:hAnsi="Times New Roman" w:cs="Times New Roman"/>
          <w:b/>
        </w:rPr>
        <w:t>Test #3</w:t>
      </w:r>
      <w:r w:rsidRPr="001B1052">
        <w:rPr>
          <w:rFonts w:ascii="Times New Roman" w:hAnsi="Times New Roman" w:cs="Times New Roman"/>
        </w:rPr>
        <w:t xml:space="preserve"> – On Euthanasia (</w:t>
      </w:r>
      <w:r>
        <w:rPr>
          <w:rFonts w:ascii="Times New Roman" w:hAnsi="Times New Roman" w:cs="Times New Roman"/>
        </w:rPr>
        <w:t xml:space="preserve">True/False, </w:t>
      </w:r>
      <w:r w:rsidRPr="001B1052">
        <w:rPr>
          <w:rFonts w:ascii="Times New Roman" w:hAnsi="Times New Roman" w:cs="Times New Roman"/>
        </w:rPr>
        <w:t>Multiple Choice, Short Essay</w:t>
      </w:r>
      <w:r>
        <w:rPr>
          <w:rFonts w:ascii="Times New Roman" w:hAnsi="Times New Roman" w:cs="Times New Roman"/>
        </w:rPr>
        <w:t>)</w:t>
      </w:r>
    </w:p>
    <w:p w:rsidR="00D631F5" w:rsidRDefault="00D631F5" w:rsidP="00D631F5">
      <w:pPr>
        <w:spacing w:after="0" w:line="240" w:lineRule="auto"/>
        <w:jc w:val="center"/>
        <w:rPr>
          <w:rFonts w:ascii="Times New Roman" w:hAnsi="Times New Roman" w:cs="Times New Roman"/>
        </w:rPr>
      </w:pPr>
      <w:r w:rsidRPr="001B1052">
        <w:rPr>
          <w:rFonts w:ascii="Times New Roman" w:hAnsi="Times New Roman" w:cs="Times New Roman"/>
          <w:u w:val="single"/>
        </w:rPr>
        <w:t>Abortion</w:t>
      </w:r>
    </w:p>
    <w:p w:rsidR="00D631F5" w:rsidRPr="001B1052" w:rsidRDefault="00D631F5" w:rsidP="00D631F5">
      <w:pPr>
        <w:spacing w:after="0" w:line="240" w:lineRule="auto"/>
        <w:rPr>
          <w:rFonts w:ascii="Times New Roman" w:hAnsi="Times New Roman" w:cs="Times New Roman"/>
        </w:rPr>
      </w:pPr>
      <w:r>
        <w:rPr>
          <w:rFonts w:ascii="Times New Roman" w:hAnsi="Times New Roman" w:cs="Times New Roman"/>
        </w:rPr>
        <w:t>Mar 28</w:t>
      </w:r>
      <w:r w:rsidRPr="001B1052">
        <w:rPr>
          <w:rFonts w:ascii="Times New Roman" w:hAnsi="Times New Roman" w:cs="Times New Roman"/>
        </w:rPr>
        <w:t xml:space="preserve"> – </w:t>
      </w:r>
      <w:r>
        <w:rPr>
          <w:rFonts w:ascii="Times New Roman" w:hAnsi="Times New Roman" w:cs="Times New Roman"/>
        </w:rPr>
        <w:t xml:space="preserve">*Timmons – (Abortion Background)*; (AND) </w:t>
      </w:r>
      <w:r w:rsidR="00C82E15" w:rsidRPr="001B1052">
        <w:rPr>
          <w:rFonts w:ascii="Times New Roman" w:hAnsi="Times New Roman" w:cs="Times New Roman"/>
        </w:rPr>
        <w:t>Thomson – A Defense of Abortion</w:t>
      </w:r>
      <w:r w:rsidR="00C82E15" w:rsidRPr="00C82E15">
        <w:rPr>
          <w:rFonts w:ascii="Times New Roman" w:hAnsi="Times New Roman" w:cs="Times New Roman"/>
          <w:sz w:val="24"/>
          <w:szCs w:val="24"/>
        </w:rPr>
        <w:t xml:space="preserve"> </w:t>
      </w:r>
    </w:p>
    <w:p w:rsidR="00604DD2" w:rsidRPr="001B1052" w:rsidRDefault="00D631F5" w:rsidP="00604DD2">
      <w:pPr>
        <w:spacing w:after="0" w:line="240" w:lineRule="auto"/>
        <w:rPr>
          <w:rFonts w:ascii="Times New Roman" w:hAnsi="Times New Roman" w:cs="Times New Roman"/>
        </w:rPr>
      </w:pPr>
      <w:r>
        <w:rPr>
          <w:rFonts w:ascii="Times New Roman" w:hAnsi="Times New Roman" w:cs="Times New Roman"/>
        </w:rPr>
        <w:t>Mar 30 –</w:t>
      </w:r>
      <w:r w:rsidR="00C82E15">
        <w:rPr>
          <w:rFonts w:ascii="Times New Roman" w:hAnsi="Times New Roman" w:cs="Times New Roman"/>
          <w:sz w:val="24"/>
          <w:szCs w:val="24"/>
        </w:rPr>
        <w:t xml:space="preserve"> Warren – On the Moral and Legal Status of Abortion</w:t>
      </w:r>
    </w:p>
    <w:p w:rsidR="00604DD2" w:rsidRPr="001B1052" w:rsidRDefault="00604DD2" w:rsidP="00604DD2">
      <w:pPr>
        <w:spacing w:after="0" w:line="240" w:lineRule="auto"/>
        <w:rPr>
          <w:rFonts w:ascii="Times New Roman" w:hAnsi="Times New Roman" w:cs="Times New Roman"/>
        </w:rPr>
      </w:pP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Apr 4</w:t>
      </w:r>
      <w:r w:rsidR="00604DD2" w:rsidRPr="001B1052">
        <w:rPr>
          <w:rFonts w:ascii="Times New Roman" w:hAnsi="Times New Roman" w:cs="Times New Roman"/>
        </w:rPr>
        <w:t xml:space="preserve"> – </w:t>
      </w:r>
      <w:r w:rsidR="00D631F5" w:rsidRPr="001B1052">
        <w:rPr>
          <w:rFonts w:ascii="Times New Roman" w:hAnsi="Times New Roman" w:cs="Times New Roman"/>
        </w:rPr>
        <w:t>Marquis – Why abortion is Immoral</w:t>
      </w: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Apr 6</w:t>
      </w:r>
      <w:r w:rsidR="00604DD2" w:rsidRPr="001B1052">
        <w:rPr>
          <w:rFonts w:ascii="Times New Roman" w:hAnsi="Times New Roman" w:cs="Times New Roman"/>
        </w:rPr>
        <w:t xml:space="preserve"> – </w:t>
      </w:r>
      <w:r w:rsidR="00D631F5" w:rsidRPr="001B1052">
        <w:rPr>
          <w:rFonts w:ascii="Times New Roman" w:hAnsi="Times New Roman" w:cs="Times New Roman"/>
        </w:rPr>
        <w:t>Strong – A Reply to Marquis</w:t>
      </w:r>
    </w:p>
    <w:p w:rsidR="00604DD2" w:rsidRPr="001B1052" w:rsidRDefault="00604DD2" w:rsidP="00604DD2">
      <w:pPr>
        <w:spacing w:after="0" w:line="240" w:lineRule="auto"/>
        <w:rPr>
          <w:rFonts w:ascii="Times New Roman" w:hAnsi="Times New Roman" w:cs="Times New Roman"/>
        </w:rPr>
      </w:pPr>
    </w:p>
    <w:p w:rsidR="00A567A1" w:rsidRDefault="00937CA6" w:rsidP="00A567A1">
      <w:pPr>
        <w:spacing w:after="0" w:line="240" w:lineRule="auto"/>
        <w:rPr>
          <w:rFonts w:ascii="Times New Roman" w:hAnsi="Times New Roman" w:cs="Times New Roman"/>
          <w:u w:val="single"/>
        </w:rPr>
      </w:pPr>
      <w:r>
        <w:rPr>
          <w:rFonts w:ascii="Times New Roman" w:hAnsi="Times New Roman" w:cs="Times New Roman"/>
        </w:rPr>
        <w:t>Apr 11</w:t>
      </w:r>
      <w:r w:rsidR="00604DD2" w:rsidRPr="001B1052">
        <w:rPr>
          <w:rFonts w:ascii="Times New Roman" w:hAnsi="Times New Roman" w:cs="Times New Roman"/>
        </w:rPr>
        <w:t xml:space="preserve"> – </w:t>
      </w:r>
      <w:r w:rsidR="00D631F5" w:rsidRPr="001B1052">
        <w:rPr>
          <w:rFonts w:ascii="Times New Roman" w:hAnsi="Times New Roman" w:cs="Times New Roman"/>
          <w:b/>
        </w:rPr>
        <w:t xml:space="preserve">Test #4 </w:t>
      </w:r>
      <w:r w:rsidR="00D631F5" w:rsidRPr="001B1052">
        <w:rPr>
          <w:rFonts w:ascii="Times New Roman" w:hAnsi="Times New Roman" w:cs="Times New Roman"/>
        </w:rPr>
        <w:t>– On Abortion (</w:t>
      </w:r>
      <w:r w:rsidR="00D631F5">
        <w:rPr>
          <w:rFonts w:ascii="Times New Roman" w:hAnsi="Times New Roman" w:cs="Times New Roman"/>
        </w:rPr>
        <w:t xml:space="preserve">True/False, </w:t>
      </w:r>
      <w:r w:rsidR="00D631F5" w:rsidRPr="001B1052">
        <w:rPr>
          <w:rFonts w:ascii="Times New Roman" w:hAnsi="Times New Roman" w:cs="Times New Roman"/>
        </w:rPr>
        <w:t>Multiple Choice, Short Essay)</w:t>
      </w:r>
      <w:r w:rsidR="00A567A1" w:rsidRPr="00A567A1">
        <w:rPr>
          <w:rFonts w:ascii="Times New Roman" w:hAnsi="Times New Roman" w:cs="Times New Roman"/>
          <w:u w:val="single"/>
        </w:rPr>
        <w:t xml:space="preserve"> </w:t>
      </w:r>
    </w:p>
    <w:p w:rsidR="00A567A1" w:rsidRPr="001B1052" w:rsidRDefault="00A567A1" w:rsidP="00A567A1">
      <w:pPr>
        <w:spacing w:after="0" w:line="240" w:lineRule="auto"/>
        <w:jc w:val="center"/>
        <w:rPr>
          <w:rFonts w:ascii="Times New Roman" w:hAnsi="Times New Roman" w:cs="Times New Roman"/>
          <w:u w:val="single"/>
        </w:rPr>
      </w:pPr>
      <w:r w:rsidRPr="001B1052">
        <w:rPr>
          <w:rFonts w:ascii="Times New Roman" w:hAnsi="Times New Roman" w:cs="Times New Roman"/>
          <w:u w:val="single"/>
        </w:rPr>
        <w:t>Animal Experimentation and Enhancement</w:t>
      </w:r>
    </w:p>
    <w:p w:rsidR="00604DD2" w:rsidRDefault="00937CA6" w:rsidP="00604DD2">
      <w:pPr>
        <w:spacing w:after="0" w:line="240" w:lineRule="auto"/>
        <w:rPr>
          <w:rFonts w:ascii="Times New Roman" w:hAnsi="Times New Roman" w:cs="Times New Roman"/>
        </w:rPr>
      </w:pPr>
      <w:r>
        <w:rPr>
          <w:rFonts w:ascii="Times New Roman" w:hAnsi="Times New Roman" w:cs="Times New Roman"/>
        </w:rPr>
        <w:t>Apr 13</w:t>
      </w:r>
      <w:r w:rsidR="00604DD2" w:rsidRPr="001B1052">
        <w:rPr>
          <w:rFonts w:ascii="Times New Roman" w:hAnsi="Times New Roman" w:cs="Times New Roman"/>
        </w:rPr>
        <w:t xml:space="preserve"> – </w:t>
      </w:r>
      <w:r w:rsidR="00A567A1">
        <w:rPr>
          <w:rFonts w:ascii="Times New Roman" w:hAnsi="Times New Roman" w:cs="Times New Roman"/>
        </w:rPr>
        <w:t xml:space="preserve">*Timmons – (Animal Ethics Background)*; (AND) </w:t>
      </w:r>
      <w:r w:rsidR="00A567A1" w:rsidRPr="001B1052">
        <w:rPr>
          <w:rFonts w:ascii="Times New Roman" w:hAnsi="Times New Roman" w:cs="Times New Roman"/>
        </w:rPr>
        <w:t>Singer – All Animals are Equal</w:t>
      </w:r>
    </w:p>
    <w:p w:rsidR="00A567A1" w:rsidRPr="001B1052" w:rsidRDefault="00A567A1" w:rsidP="00604DD2">
      <w:pPr>
        <w:spacing w:after="0" w:line="240" w:lineRule="auto"/>
        <w:rPr>
          <w:rFonts w:ascii="Times New Roman" w:hAnsi="Times New Roman" w:cs="Times New Roman"/>
        </w:rPr>
      </w:pPr>
    </w:p>
    <w:p w:rsidR="00081F36" w:rsidRPr="00081F36" w:rsidRDefault="00937CA6" w:rsidP="00604DD2">
      <w:pPr>
        <w:spacing w:after="0" w:line="240" w:lineRule="auto"/>
        <w:rPr>
          <w:rFonts w:ascii="Times New Roman" w:hAnsi="Times New Roman" w:cs="Times New Roman"/>
          <w:b/>
        </w:rPr>
      </w:pPr>
      <w:r>
        <w:rPr>
          <w:rFonts w:ascii="Times New Roman" w:hAnsi="Times New Roman" w:cs="Times New Roman"/>
        </w:rPr>
        <w:t>Apr 18</w:t>
      </w:r>
      <w:r w:rsidR="00604DD2" w:rsidRPr="001B1052">
        <w:rPr>
          <w:rFonts w:ascii="Times New Roman" w:hAnsi="Times New Roman" w:cs="Times New Roman"/>
        </w:rPr>
        <w:t xml:space="preserve"> – </w:t>
      </w:r>
      <w:r w:rsidR="00081F36">
        <w:rPr>
          <w:rFonts w:ascii="Times New Roman" w:hAnsi="Times New Roman" w:cs="Times New Roman"/>
          <w:b/>
        </w:rPr>
        <w:t>Class Canceled</w:t>
      </w: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Apr 20</w:t>
      </w:r>
      <w:r w:rsidR="00604DD2" w:rsidRPr="001B1052">
        <w:rPr>
          <w:rFonts w:ascii="Times New Roman" w:hAnsi="Times New Roman" w:cs="Times New Roman"/>
        </w:rPr>
        <w:t xml:space="preserve"> – </w:t>
      </w:r>
      <w:r w:rsidR="00081F36">
        <w:rPr>
          <w:rFonts w:ascii="Times New Roman" w:hAnsi="Times New Roman" w:cs="Times New Roman"/>
          <w:sz w:val="24"/>
          <w:szCs w:val="24"/>
        </w:rPr>
        <w:t>Warren – Human and Animal Rights Compared</w:t>
      </w:r>
    </w:p>
    <w:p w:rsidR="00604DD2" w:rsidRPr="001B1052" w:rsidRDefault="00604DD2" w:rsidP="00604DD2">
      <w:pPr>
        <w:spacing w:after="0" w:line="240" w:lineRule="auto"/>
        <w:rPr>
          <w:rFonts w:ascii="Times New Roman" w:hAnsi="Times New Roman" w:cs="Times New Roman"/>
        </w:rPr>
      </w:pP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Apr 25</w:t>
      </w:r>
      <w:r w:rsidR="00604DD2" w:rsidRPr="001B1052">
        <w:rPr>
          <w:rFonts w:ascii="Times New Roman" w:hAnsi="Times New Roman" w:cs="Times New Roman"/>
        </w:rPr>
        <w:t xml:space="preserve"> – </w:t>
      </w:r>
      <w:r w:rsidR="00081F36">
        <w:rPr>
          <w:rFonts w:ascii="Times New Roman" w:hAnsi="Times New Roman" w:cs="Times New Roman"/>
        </w:rPr>
        <w:t xml:space="preserve">*Vaughn (Enhancement Background)*; (AND) </w:t>
      </w:r>
      <w:r w:rsidR="00081F36" w:rsidRPr="001B1052">
        <w:rPr>
          <w:rFonts w:ascii="Times New Roman" w:hAnsi="Times New Roman" w:cs="Times New Roman"/>
        </w:rPr>
        <w:t>Sandel – The Case against Perfection</w:t>
      </w:r>
    </w:p>
    <w:p w:rsidR="00604DD2" w:rsidRDefault="00937CA6" w:rsidP="00604DD2">
      <w:pPr>
        <w:spacing w:after="0" w:line="240" w:lineRule="auto"/>
        <w:rPr>
          <w:rFonts w:ascii="Times New Roman" w:hAnsi="Times New Roman" w:cs="Times New Roman"/>
          <w:sz w:val="24"/>
          <w:szCs w:val="24"/>
        </w:rPr>
      </w:pPr>
      <w:r>
        <w:rPr>
          <w:rFonts w:ascii="Times New Roman" w:hAnsi="Times New Roman" w:cs="Times New Roman"/>
        </w:rPr>
        <w:t>Apr 27</w:t>
      </w:r>
      <w:r w:rsidR="00604DD2" w:rsidRPr="001B1052">
        <w:rPr>
          <w:rFonts w:ascii="Times New Roman" w:hAnsi="Times New Roman" w:cs="Times New Roman"/>
        </w:rPr>
        <w:t xml:space="preserve">– </w:t>
      </w:r>
      <w:r w:rsidR="00081F36">
        <w:rPr>
          <w:rFonts w:ascii="Times New Roman" w:hAnsi="Times New Roman" w:cs="Times New Roman"/>
        </w:rPr>
        <w:t>*</w:t>
      </w:r>
      <w:r w:rsidR="00081F36">
        <w:rPr>
          <w:rFonts w:ascii="Times New Roman" w:hAnsi="Times New Roman" w:cs="Times New Roman"/>
          <w:sz w:val="24"/>
          <w:szCs w:val="24"/>
        </w:rPr>
        <w:t>Kamm – Is there a Problem with Enhancement?* ^^^^^^^</w:t>
      </w:r>
      <w:r w:rsidR="00081F36" w:rsidRPr="00FA125B">
        <w:rPr>
          <w:rFonts w:ascii="Times New Roman" w:hAnsi="Times New Roman" w:cs="Times New Roman"/>
          <w:i/>
          <w:sz w:val="24"/>
          <w:szCs w:val="24"/>
        </w:rPr>
        <w:t>End Reading Outline</w:t>
      </w:r>
      <w:r w:rsidR="00081F36">
        <w:rPr>
          <w:rFonts w:ascii="Times New Roman" w:hAnsi="Times New Roman" w:cs="Times New Roman"/>
          <w:i/>
          <w:sz w:val="24"/>
          <w:szCs w:val="24"/>
        </w:rPr>
        <w:t xml:space="preserve"> Period</w:t>
      </w:r>
    </w:p>
    <w:p w:rsidR="00604DD2" w:rsidRPr="001B1052" w:rsidRDefault="00604DD2" w:rsidP="00604DD2">
      <w:pPr>
        <w:spacing w:after="0" w:line="240" w:lineRule="auto"/>
        <w:rPr>
          <w:rFonts w:ascii="Times New Roman" w:hAnsi="Times New Roman" w:cs="Times New Roman"/>
        </w:rPr>
      </w:pP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May 2</w:t>
      </w:r>
      <w:r w:rsidR="00604DD2" w:rsidRPr="001B1052">
        <w:rPr>
          <w:rFonts w:ascii="Times New Roman" w:hAnsi="Times New Roman" w:cs="Times New Roman"/>
        </w:rPr>
        <w:t xml:space="preserve"> – </w:t>
      </w:r>
      <w:r w:rsidR="00604DD2" w:rsidRPr="001B1052">
        <w:rPr>
          <w:rFonts w:ascii="Times New Roman" w:hAnsi="Times New Roman" w:cs="Times New Roman"/>
          <w:b/>
        </w:rPr>
        <w:t xml:space="preserve">Test #5 </w:t>
      </w:r>
      <w:r w:rsidR="00604DD2" w:rsidRPr="001B1052">
        <w:rPr>
          <w:rFonts w:ascii="Times New Roman" w:hAnsi="Times New Roman" w:cs="Times New Roman"/>
        </w:rPr>
        <w:t>– On Animal Experimentation and Enhancement (</w:t>
      </w:r>
      <w:r w:rsidR="00604DD2">
        <w:rPr>
          <w:rFonts w:ascii="Times New Roman" w:hAnsi="Times New Roman" w:cs="Times New Roman"/>
        </w:rPr>
        <w:t xml:space="preserve">T/F, </w:t>
      </w:r>
      <w:r w:rsidR="00604DD2" w:rsidRPr="001B1052">
        <w:rPr>
          <w:rFonts w:ascii="Times New Roman" w:hAnsi="Times New Roman" w:cs="Times New Roman"/>
        </w:rPr>
        <w:t>Multiple Choice, Short Essay)</w:t>
      </w:r>
    </w:p>
    <w:p w:rsidR="00604DD2" w:rsidRPr="001B1052" w:rsidRDefault="00937CA6" w:rsidP="00604DD2">
      <w:pPr>
        <w:spacing w:after="0" w:line="240" w:lineRule="auto"/>
        <w:rPr>
          <w:rFonts w:ascii="Times New Roman" w:hAnsi="Times New Roman" w:cs="Times New Roman"/>
        </w:rPr>
      </w:pPr>
      <w:r>
        <w:rPr>
          <w:rFonts w:ascii="Times New Roman" w:hAnsi="Times New Roman" w:cs="Times New Roman"/>
        </w:rPr>
        <w:t>May 4</w:t>
      </w:r>
      <w:r w:rsidR="00604DD2" w:rsidRPr="001B1052">
        <w:rPr>
          <w:rFonts w:ascii="Times New Roman" w:hAnsi="Times New Roman" w:cs="Times New Roman"/>
        </w:rPr>
        <w:t xml:space="preserve"> </w:t>
      </w:r>
      <w:r>
        <w:rPr>
          <w:rFonts w:ascii="Times New Roman" w:hAnsi="Times New Roman" w:cs="Times New Roman"/>
        </w:rPr>
        <w:t>–</w:t>
      </w:r>
      <w:r w:rsidR="00604DD2" w:rsidRPr="001B1052">
        <w:rPr>
          <w:rFonts w:ascii="Times New Roman" w:hAnsi="Times New Roman" w:cs="Times New Roman"/>
        </w:rPr>
        <w:t xml:space="preserve"> </w:t>
      </w:r>
      <w:r>
        <w:rPr>
          <w:rFonts w:ascii="Times New Roman" w:hAnsi="Times New Roman" w:cs="Times New Roman"/>
          <w:b/>
        </w:rPr>
        <w:t xml:space="preserve">No </w:t>
      </w:r>
      <w:r w:rsidR="00A567A1">
        <w:rPr>
          <w:rFonts w:ascii="Times New Roman" w:hAnsi="Times New Roman" w:cs="Times New Roman"/>
          <w:b/>
        </w:rPr>
        <w:t>Class</w:t>
      </w:r>
    </w:p>
    <w:p w:rsidR="00604DD2" w:rsidRDefault="00604DD2" w:rsidP="00604DD2">
      <w:pPr>
        <w:spacing w:after="0" w:line="240" w:lineRule="auto"/>
        <w:rPr>
          <w:rFonts w:ascii="Times New Roman" w:hAnsi="Times New Roman" w:cs="Times New Roman"/>
        </w:rPr>
      </w:pPr>
    </w:p>
    <w:tbl>
      <w:tblPr>
        <w:tblStyle w:val="TableGrid"/>
        <w:tblpPr w:leftFromText="180" w:rightFromText="180" w:vertAnchor="text" w:horzAnchor="margin" w:tblpXSpec="right" w:tblpY="81"/>
        <w:tblW w:w="0" w:type="auto"/>
        <w:tblLook w:val="04A0" w:firstRow="1" w:lastRow="0" w:firstColumn="1" w:lastColumn="0" w:noHBand="0" w:noVBand="1"/>
      </w:tblPr>
      <w:tblGrid>
        <w:gridCol w:w="1728"/>
        <w:gridCol w:w="1980"/>
      </w:tblGrid>
      <w:tr w:rsidR="00CD0E99" w:rsidTr="00CD0E99">
        <w:tc>
          <w:tcPr>
            <w:tcW w:w="1728" w:type="dxa"/>
          </w:tcPr>
          <w:p w:rsidR="00CD0E99" w:rsidRDefault="00CD0E99" w:rsidP="00CD0E99">
            <w:pPr>
              <w:contextualSpacing/>
            </w:pPr>
            <w:r>
              <w:t>Percentage</w:t>
            </w:r>
          </w:p>
        </w:tc>
        <w:tc>
          <w:tcPr>
            <w:tcW w:w="1980" w:type="dxa"/>
          </w:tcPr>
          <w:p w:rsidR="00CD0E99" w:rsidRDefault="00CD0E99" w:rsidP="00CD0E99">
            <w:pPr>
              <w:contextualSpacing/>
            </w:pPr>
            <w:r>
              <w:t>Letter Grade</w:t>
            </w:r>
          </w:p>
        </w:tc>
      </w:tr>
      <w:tr w:rsidR="00CD0E99" w:rsidTr="00CD0E99">
        <w:tc>
          <w:tcPr>
            <w:tcW w:w="1728" w:type="dxa"/>
          </w:tcPr>
          <w:p w:rsidR="00CD0E99" w:rsidRDefault="00CD0E99" w:rsidP="00CD0E99">
            <w:pPr>
              <w:contextualSpacing/>
            </w:pPr>
            <w:r>
              <w:t>93+</w:t>
            </w:r>
          </w:p>
        </w:tc>
        <w:tc>
          <w:tcPr>
            <w:tcW w:w="1980" w:type="dxa"/>
          </w:tcPr>
          <w:p w:rsidR="00CD0E99" w:rsidRDefault="00CD0E99" w:rsidP="00CD0E99">
            <w:pPr>
              <w:contextualSpacing/>
            </w:pPr>
            <w:r>
              <w:t>A</w:t>
            </w:r>
          </w:p>
        </w:tc>
      </w:tr>
      <w:tr w:rsidR="00CD0E99" w:rsidTr="00CD0E99">
        <w:tc>
          <w:tcPr>
            <w:tcW w:w="1728" w:type="dxa"/>
          </w:tcPr>
          <w:p w:rsidR="00CD0E99" w:rsidRDefault="00CD0E99" w:rsidP="00CD0E99">
            <w:pPr>
              <w:contextualSpacing/>
            </w:pPr>
            <w:r>
              <w:t>90-92</w:t>
            </w:r>
          </w:p>
        </w:tc>
        <w:tc>
          <w:tcPr>
            <w:tcW w:w="1980" w:type="dxa"/>
          </w:tcPr>
          <w:p w:rsidR="00CD0E99" w:rsidRDefault="00CD0E99" w:rsidP="00CD0E99">
            <w:pPr>
              <w:contextualSpacing/>
            </w:pPr>
            <w:r>
              <w:t>A-</w:t>
            </w:r>
          </w:p>
        </w:tc>
      </w:tr>
      <w:tr w:rsidR="00CD0E99" w:rsidTr="00CD0E99">
        <w:tc>
          <w:tcPr>
            <w:tcW w:w="1728" w:type="dxa"/>
          </w:tcPr>
          <w:p w:rsidR="00CD0E99" w:rsidRDefault="00CD0E99" w:rsidP="00CD0E99">
            <w:pPr>
              <w:contextualSpacing/>
            </w:pPr>
            <w:r>
              <w:t>87-89</w:t>
            </w:r>
          </w:p>
        </w:tc>
        <w:tc>
          <w:tcPr>
            <w:tcW w:w="1980" w:type="dxa"/>
          </w:tcPr>
          <w:p w:rsidR="00CD0E99" w:rsidRDefault="00CD0E99" w:rsidP="00CD0E99">
            <w:pPr>
              <w:contextualSpacing/>
            </w:pPr>
            <w:r>
              <w:t>B+</w:t>
            </w:r>
          </w:p>
        </w:tc>
      </w:tr>
      <w:tr w:rsidR="00CD0E99" w:rsidTr="00CD0E99">
        <w:tc>
          <w:tcPr>
            <w:tcW w:w="1728" w:type="dxa"/>
          </w:tcPr>
          <w:p w:rsidR="00CD0E99" w:rsidRDefault="00CD0E99" w:rsidP="00CD0E99">
            <w:pPr>
              <w:contextualSpacing/>
            </w:pPr>
            <w:r>
              <w:t>83-86</w:t>
            </w:r>
          </w:p>
        </w:tc>
        <w:tc>
          <w:tcPr>
            <w:tcW w:w="1980" w:type="dxa"/>
          </w:tcPr>
          <w:p w:rsidR="00CD0E99" w:rsidRDefault="00CD0E99" w:rsidP="00CD0E99">
            <w:pPr>
              <w:contextualSpacing/>
            </w:pPr>
            <w:r>
              <w:t>B</w:t>
            </w:r>
          </w:p>
        </w:tc>
      </w:tr>
      <w:tr w:rsidR="00CD0E99" w:rsidTr="00CD0E99">
        <w:tc>
          <w:tcPr>
            <w:tcW w:w="1728" w:type="dxa"/>
          </w:tcPr>
          <w:p w:rsidR="00CD0E99" w:rsidRDefault="00CD0E99" w:rsidP="00CD0E99">
            <w:pPr>
              <w:contextualSpacing/>
            </w:pPr>
            <w:r>
              <w:t>80-82</w:t>
            </w:r>
          </w:p>
        </w:tc>
        <w:tc>
          <w:tcPr>
            <w:tcW w:w="1980" w:type="dxa"/>
          </w:tcPr>
          <w:p w:rsidR="00CD0E99" w:rsidRDefault="00CD0E99" w:rsidP="00CD0E99">
            <w:pPr>
              <w:contextualSpacing/>
            </w:pPr>
            <w:r>
              <w:t>B-</w:t>
            </w:r>
          </w:p>
        </w:tc>
      </w:tr>
      <w:tr w:rsidR="00CD0E99" w:rsidTr="00CD0E99">
        <w:tc>
          <w:tcPr>
            <w:tcW w:w="1728" w:type="dxa"/>
          </w:tcPr>
          <w:p w:rsidR="00CD0E99" w:rsidRDefault="00CD0E99" w:rsidP="00CD0E99">
            <w:pPr>
              <w:contextualSpacing/>
            </w:pPr>
            <w:r>
              <w:t>77-79</w:t>
            </w:r>
          </w:p>
        </w:tc>
        <w:tc>
          <w:tcPr>
            <w:tcW w:w="1980" w:type="dxa"/>
          </w:tcPr>
          <w:p w:rsidR="00CD0E99" w:rsidRDefault="00CD0E99" w:rsidP="00CD0E99">
            <w:pPr>
              <w:contextualSpacing/>
            </w:pPr>
            <w:r>
              <w:t>C+</w:t>
            </w:r>
          </w:p>
        </w:tc>
      </w:tr>
      <w:tr w:rsidR="00CD0E99" w:rsidTr="00CD0E99">
        <w:tc>
          <w:tcPr>
            <w:tcW w:w="1728" w:type="dxa"/>
          </w:tcPr>
          <w:p w:rsidR="00CD0E99" w:rsidRDefault="00CD0E99" w:rsidP="00CD0E99">
            <w:pPr>
              <w:contextualSpacing/>
            </w:pPr>
            <w:r>
              <w:t>73-76</w:t>
            </w:r>
          </w:p>
        </w:tc>
        <w:tc>
          <w:tcPr>
            <w:tcW w:w="1980" w:type="dxa"/>
          </w:tcPr>
          <w:p w:rsidR="00CD0E99" w:rsidRDefault="00CD0E99" w:rsidP="00CD0E99">
            <w:pPr>
              <w:contextualSpacing/>
            </w:pPr>
            <w:r>
              <w:t>C</w:t>
            </w:r>
          </w:p>
        </w:tc>
      </w:tr>
      <w:tr w:rsidR="00CD0E99" w:rsidTr="00CD0E99">
        <w:tc>
          <w:tcPr>
            <w:tcW w:w="1728" w:type="dxa"/>
          </w:tcPr>
          <w:p w:rsidR="00CD0E99" w:rsidRDefault="00CD0E99" w:rsidP="00CD0E99">
            <w:pPr>
              <w:contextualSpacing/>
            </w:pPr>
            <w:r>
              <w:t>70-72</w:t>
            </w:r>
          </w:p>
        </w:tc>
        <w:tc>
          <w:tcPr>
            <w:tcW w:w="1980" w:type="dxa"/>
          </w:tcPr>
          <w:p w:rsidR="00CD0E99" w:rsidRDefault="00CD0E99" w:rsidP="00CD0E99">
            <w:pPr>
              <w:contextualSpacing/>
            </w:pPr>
            <w:r>
              <w:t>C-</w:t>
            </w:r>
          </w:p>
        </w:tc>
      </w:tr>
      <w:tr w:rsidR="00CD0E99" w:rsidTr="00CD0E99">
        <w:tc>
          <w:tcPr>
            <w:tcW w:w="1728" w:type="dxa"/>
          </w:tcPr>
          <w:p w:rsidR="00CD0E99" w:rsidRDefault="00CD0E99" w:rsidP="00CD0E99">
            <w:pPr>
              <w:contextualSpacing/>
            </w:pPr>
            <w:r>
              <w:t>67-69</w:t>
            </w:r>
          </w:p>
        </w:tc>
        <w:tc>
          <w:tcPr>
            <w:tcW w:w="1980" w:type="dxa"/>
          </w:tcPr>
          <w:p w:rsidR="00CD0E99" w:rsidRDefault="00CD0E99" w:rsidP="00CD0E99">
            <w:pPr>
              <w:contextualSpacing/>
            </w:pPr>
            <w:r>
              <w:t>D+</w:t>
            </w:r>
          </w:p>
        </w:tc>
      </w:tr>
      <w:tr w:rsidR="00CD0E99" w:rsidTr="00CD0E99">
        <w:tc>
          <w:tcPr>
            <w:tcW w:w="1728" w:type="dxa"/>
          </w:tcPr>
          <w:p w:rsidR="00CD0E99" w:rsidRDefault="00CD0E99" w:rsidP="00CD0E99">
            <w:pPr>
              <w:contextualSpacing/>
            </w:pPr>
            <w:r>
              <w:t>63-66</w:t>
            </w:r>
          </w:p>
        </w:tc>
        <w:tc>
          <w:tcPr>
            <w:tcW w:w="1980" w:type="dxa"/>
          </w:tcPr>
          <w:p w:rsidR="00CD0E99" w:rsidRDefault="00CD0E99" w:rsidP="00CD0E99">
            <w:pPr>
              <w:contextualSpacing/>
            </w:pPr>
            <w:r>
              <w:t>D</w:t>
            </w:r>
          </w:p>
        </w:tc>
      </w:tr>
      <w:tr w:rsidR="00CD0E99" w:rsidTr="00CD0E99">
        <w:tc>
          <w:tcPr>
            <w:tcW w:w="1728" w:type="dxa"/>
          </w:tcPr>
          <w:p w:rsidR="00CD0E99" w:rsidRDefault="00CD0E99" w:rsidP="00CD0E99">
            <w:pPr>
              <w:contextualSpacing/>
            </w:pPr>
            <w:r>
              <w:t>60-62</w:t>
            </w:r>
          </w:p>
        </w:tc>
        <w:tc>
          <w:tcPr>
            <w:tcW w:w="1980" w:type="dxa"/>
          </w:tcPr>
          <w:p w:rsidR="00CD0E99" w:rsidRDefault="00CD0E99" w:rsidP="00CD0E99">
            <w:pPr>
              <w:contextualSpacing/>
            </w:pPr>
            <w:r>
              <w:t>D-</w:t>
            </w:r>
          </w:p>
        </w:tc>
      </w:tr>
      <w:tr w:rsidR="00CD0E99" w:rsidTr="00CD0E99">
        <w:tc>
          <w:tcPr>
            <w:tcW w:w="1728" w:type="dxa"/>
          </w:tcPr>
          <w:p w:rsidR="00CD0E99" w:rsidRDefault="00CD0E99" w:rsidP="00CD0E99">
            <w:pPr>
              <w:contextualSpacing/>
            </w:pPr>
            <w:r>
              <w:t>-59</w:t>
            </w:r>
          </w:p>
        </w:tc>
        <w:tc>
          <w:tcPr>
            <w:tcW w:w="1980" w:type="dxa"/>
          </w:tcPr>
          <w:p w:rsidR="00CD0E99" w:rsidRDefault="00CD0E99" w:rsidP="00CD0E99">
            <w:pPr>
              <w:contextualSpacing/>
            </w:pPr>
            <w:r>
              <w:t>F</w:t>
            </w:r>
          </w:p>
        </w:tc>
      </w:tr>
    </w:tbl>
    <w:p w:rsidR="00604DD2" w:rsidRPr="00F903BE" w:rsidRDefault="00604DD2" w:rsidP="00604DD2">
      <w:pPr>
        <w:spacing w:after="0" w:line="240" w:lineRule="auto"/>
        <w:rPr>
          <w:rFonts w:ascii="Times New Roman" w:hAnsi="Times New Roman" w:cs="Times New Roman"/>
        </w:rPr>
      </w:pPr>
      <w:r w:rsidRPr="00F903BE">
        <w:rPr>
          <w:rFonts w:ascii="Times New Roman" w:hAnsi="Times New Roman" w:cs="Times New Roman"/>
        </w:rPr>
        <w:t>NO FINAL sched</w:t>
      </w:r>
      <w:r w:rsidR="00A567A1">
        <w:rPr>
          <w:rFonts w:ascii="Times New Roman" w:hAnsi="Times New Roman" w:cs="Times New Roman"/>
        </w:rPr>
        <w:t>uled for our final time of – May 9</w:t>
      </w:r>
      <w:r w:rsidRPr="00F903BE">
        <w:rPr>
          <w:rFonts w:ascii="Times New Roman" w:hAnsi="Times New Roman" w:cs="Times New Roman"/>
        </w:rPr>
        <w:t>, 1-3pm, Bartlett Hall 206</w:t>
      </w:r>
    </w:p>
    <w:p w:rsidR="00604DD2" w:rsidRPr="001B1052" w:rsidRDefault="00604DD2" w:rsidP="00604DD2">
      <w:pPr>
        <w:spacing w:after="0"/>
        <w:contextualSpacing/>
        <w:rPr>
          <w:rFonts w:ascii="Times New Roman" w:hAnsi="Times New Roman" w:cs="Times New Roman"/>
        </w:rPr>
      </w:pPr>
      <w:r>
        <w:rPr>
          <w:rFonts w:ascii="Times New Roman" w:hAnsi="Times New Roman" w:cs="Times New Roman"/>
        </w:rPr>
        <w:t>(NOTE: In boarder line cases with final grades, I will round up only if a student has consistently attended and participated in class)</w:t>
      </w:r>
    </w:p>
    <w:p w:rsidR="00C725BE" w:rsidRDefault="00C725BE" w:rsidP="00A567A1"/>
    <w:sectPr w:rsidR="00C725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16" w:rsidRDefault="00FB7016" w:rsidP="00937CA6">
      <w:pPr>
        <w:spacing w:after="0" w:line="240" w:lineRule="auto"/>
      </w:pPr>
      <w:r>
        <w:separator/>
      </w:r>
    </w:p>
  </w:endnote>
  <w:endnote w:type="continuationSeparator" w:id="0">
    <w:p w:rsidR="00FB7016" w:rsidRDefault="00FB7016" w:rsidP="0093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72943"/>
      <w:docPartObj>
        <w:docPartGallery w:val="Page Numbers (Bottom of Page)"/>
        <w:docPartUnique/>
      </w:docPartObj>
    </w:sdtPr>
    <w:sdtEndPr>
      <w:rPr>
        <w:noProof/>
      </w:rPr>
    </w:sdtEndPr>
    <w:sdtContent>
      <w:p w:rsidR="005424BC" w:rsidRDefault="003D755D">
        <w:pPr>
          <w:pStyle w:val="Footer"/>
          <w:jc w:val="right"/>
        </w:pPr>
        <w:r>
          <w:fldChar w:fldCharType="begin"/>
        </w:r>
        <w:r>
          <w:instrText xml:space="preserve"> PAGE   \* MERGEFORMAT </w:instrText>
        </w:r>
        <w:r>
          <w:fldChar w:fldCharType="separate"/>
        </w:r>
        <w:r w:rsidR="00FF1641">
          <w:rPr>
            <w:noProof/>
          </w:rPr>
          <w:t>2</w:t>
        </w:r>
        <w:r>
          <w:rPr>
            <w:noProof/>
          </w:rPr>
          <w:fldChar w:fldCharType="end"/>
        </w:r>
      </w:p>
    </w:sdtContent>
  </w:sdt>
  <w:p w:rsidR="005424BC" w:rsidRDefault="00FB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16" w:rsidRDefault="00FB7016" w:rsidP="00937CA6">
      <w:pPr>
        <w:spacing w:after="0" w:line="240" w:lineRule="auto"/>
      </w:pPr>
      <w:r>
        <w:separator/>
      </w:r>
    </w:p>
  </w:footnote>
  <w:footnote w:type="continuationSeparator" w:id="0">
    <w:p w:rsidR="00FB7016" w:rsidRDefault="00FB7016" w:rsidP="00937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934"/>
    <w:multiLevelType w:val="hybridMultilevel"/>
    <w:tmpl w:val="A3DEE5C2"/>
    <w:lvl w:ilvl="0" w:tplc="C4046C14">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D2"/>
    <w:rsid w:val="00081F36"/>
    <w:rsid w:val="003D755D"/>
    <w:rsid w:val="005A792A"/>
    <w:rsid w:val="00604DD2"/>
    <w:rsid w:val="00937CA6"/>
    <w:rsid w:val="009A4F89"/>
    <w:rsid w:val="009C5D74"/>
    <w:rsid w:val="00A567A1"/>
    <w:rsid w:val="00BF34FD"/>
    <w:rsid w:val="00C725BE"/>
    <w:rsid w:val="00C82E15"/>
    <w:rsid w:val="00CB2DD1"/>
    <w:rsid w:val="00CD0E99"/>
    <w:rsid w:val="00D631F5"/>
    <w:rsid w:val="00E7374D"/>
    <w:rsid w:val="00F275A3"/>
    <w:rsid w:val="00FB7016"/>
    <w:rsid w:val="00FF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D2"/>
    <w:rPr>
      <w:color w:val="0000FF" w:themeColor="hyperlink"/>
      <w:u w:val="single"/>
    </w:rPr>
  </w:style>
  <w:style w:type="paragraph" w:styleId="ListParagraph">
    <w:name w:val="List Paragraph"/>
    <w:basedOn w:val="Normal"/>
    <w:uiPriority w:val="34"/>
    <w:qFormat/>
    <w:rsid w:val="00604DD2"/>
    <w:pPr>
      <w:spacing w:line="240" w:lineRule="auto"/>
      <w:ind w:left="720"/>
      <w:contextualSpacing/>
    </w:pPr>
  </w:style>
  <w:style w:type="paragraph" w:styleId="Footer">
    <w:name w:val="footer"/>
    <w:basedOn w:val="Normal"/>
    <w:link w:val="FooterChar"/>
    <w:uiPriority w:val="99"/>
    <w:unhideWhenUsed/>
    <w:rsid w:val="0060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D2"/>
  </w:style>
  <w:style w:type="table" w:styleId="TableGrid">
    <w:name w:val="Table Grid"/>
    <w:basedOn w:val="TableNormal"/>
    <w:uiPriority w:val="59"/>
    <w:rsid w:val="0060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D2"/>
    <w:rPr>
      <w:color w:val="0000FF" w:themeColor="hyperlink"/>
      <w:u w:val="single"/>
    </w:rPr>
  </w:style>
  <w:style w:type="paragraph" w:styleId="ListParagraph">
    <w:name w:val="List Paragraph"/>
    <w:basedOn w:val="Normal"/>
    <w:uiPriority w:val="34"/>
    <w:qFormat/>
    <w:rsid w:val="00604DD2"/>
    <w:pPr>
      <w:spacing w:line="240" w:lineRule="auto"/>
      <w:ind w:left="720"/>
      <w:contextualSpacing/>
    </w:pPr>
  </w:style>
  <w:style w:type="paragraph" w:styleId="Footer">
    <w:name w:val="footer"/>
    <w:basedOn w:val="Normal"/>
    <w:link w:val="FooterChar"/>
    <w:uiPriority w:val="99"/>
    <w:unhideWhenUsed/>
    <w:rsid w:val="0060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D2"/>
  </w:style>
  <w:style w:type="table" w:styleId="TableGrid">
    <w:name w:val="Table Grid"/>
    <w:basedOn w:val="TableNormal"/>
    <w:uiPriority w:val="59"/>
    <w:rsid w:val="0060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ixo@philos.umas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8</cp:revision>
  <cp:lastPrinted>2017-01-19T21:00:00Z</cp:lastPrinted>
  <dcterms:created xsi:type="dcterms:W3CDTF">2017-01-19T19:53:00Z</dcterms:created>
  <dcterms:modified xsi:type="dcterms:W3CDTF">2018-08-24T18:22:00Z</dcterms:modified>
</cp:coreProperties>
</file>